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98A5" w14:textId="77777777" w:rsidR="00E81557" w:rsidRDefault="00FD3B3B">
      <w:pPr>
        <w:pStyle w:val="BodyText"/>
        <w:ind w:left="1774"/>
        <w:rPr>
          <w:rFonts w:ascii="Times New Roman"/>
          <w:sz w:val="20"/>
        </w:rPr>
      </w:pPr>
      <w:r>
        <w:rPr>
          <w:rFonts w:ascii="Times New Roman"/>
          <w:noProof/>
          <w:sz w:val="20"/>
        </w:rPr>
        <w:drawing>
          <wp:inline distT="0" distB="0" distL="0" distR="0" wp14:anchorId="061D558A" wp14:editId="2E673499">
            <wp:extent cx="3861717" cy="11521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61717" cy="1152144"/>
                    </a:xfrm>
                    <a:prstGeom prst="rect">
                      <a:avLst/>
                    </a:prstGeom>
                  </pic:spPr>
                </pic:pic>
              </a:graphicData>
            </a:graphic>
          </wp:inline>
        </w:drawing>
      </w:r>
    </w:p>
    <w:p w14:paraId="2DC7AD36" w14:textId="77777777" w:rsidR="00E81557" w:rsidRDefault="00E81557">
      <w:pPr>
        <w:pStyle w:val="BodyText"/>
        <w:ind w:left="0"/>
        <w:rPr>
          <w:rFonts w:ascii="Times New Roman"/>
          <w:sz w:val="20"/>
        </w:rPr>
      </w:pPr>
    </w:p>
    <w:p w14:paraId="604CBE17" w14:textId="77777777" w:rsidR="00E81557" w:rsidRDefault="00E81557">
      <w:pPr>
        <w:pStyle w:val="BodyText"/>
        <w:ind w:left="0"/>
        <w:rPr>
          <w:rFonts w:ascii="Times New Roman"/>
          <w:sz w:val="20"/>
        </w:rPr>
      </w:pPr>
    </w:p>
    <w:p w14:paraId="7B257183" w14:textId="77777777" w:rsidR="00E81557" w:rsidRDefault="00E81557">
      <w:pPr>
        <w:pStyle w:val="BodyText"/>
        <w:ind w:left="0"/>
        <w:rPr>
          <w:rFonts w:ascii="Times New Roman"/>
          <w:sz w:val="20"/>
        </w:rPr>
      </w:pPr>
    </w:p>
    <w:p w14:paraId="6680A3C7" w14:textId="77777777" w:rsidR="00E81557" w:rsidRDefault="00E81557">
      <w:pPr>
        <w:pStyle w:val="BodyText"/>
        <w:ind w:left="0"/>
        <w:rPr>
          <w:rFonts w:ascii="Times New Roman"/>
          <w:sz w:val="20"/>
        </w:rPr>
      </w:pPr>
    </w:p>
    <w:p w14:paraId="7017E66D" w14:textId="77777777" w:rsidR="00E81557" w:rsidRDefault="00E81557">
      <w:pPr>
        <w:pStyle w:val="BodyText"/>
        <w:ind w:left="0"/>
        <w:rPr>
          <w:rFonts w:ascii="Times New Roman"/>
          <w:sz w:val="20"/>
        </w:rPr>
      </w:pPr>
    </w:p>
    <w:p w14:paraId="5FEFDB55" w14:textId="77777777" w:rsidR="00E81557" w:rsidRDefault="00FD3B3B">
      <w:pPr>
        <w:pStyle w:val="BodyText"/>
        <w:spacing w:before="2"/>
        <w:ind w:left="0"/>
        <w:rPr>
          <w:rFonts w:ascii="Times New Roman"/>
          <w:sz w:val="15"/>
        </w:rPr>
      </w:pPr>
      <w:r>
        <w:rPr>
          <w:noProof/>
        </w:rPr>
        <w:drawing>
          <wp:anchor distT="0" distB="0" distL="0" distR="0" simplePos="0" relativeHeight="251658240" behindDoc="0" locked="0" layoutInCell="1" allowOverlap="1" wp14:anchorId="4859A487" wp14:editId="3209ABCE">
            <wp:simplePos x="0" y="0"/>
            <wp:positionH relativeFrom="page">
              <wp:posOffset>1977187</wp:posOffset>
            </wp:positionH>
            <wp:positionV relativeFrom="paragraph">
              <wp:posOffset>126630</wp:posOffset>
            </wp:positionV>
            <wp:extent cx="3850857" cy="10657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50857" cy="1065752"/>
                    </a:xfrm>
                    <a:prstGeom prst="rect">
                      <a:avLst/>
                    </a:prstGeom>
                  </pic:spPr>
                </pic:pic>
              </a:graphicData>
            </a:graphic>
          </wp:anchor>
        </w:drawing>
      </w:r>
    </w:p>
    <w:p w14:paraId="0FBE2FE9" w14:textId="77777777" w:rsidR="00E81557" w:rsidRDefault="00E81557">
      <w:pPr>
        <w:pStyle w:val="BodyText"/>
        <w:ind w:left="0"/>
        <w:rPr>
          <w:rFonts w:ascii="Times New Roman"/>
          <w:sz w:val="20"/>
        </w:rPr>
      </w:pPr>
    </w:p>
    <w:p w14:paraId="0E40C3EE" w14:textId="77777777" w:rsidR="00E81557" w:rsidRDefault="00E81557">
      <w:pPr>
        <w:pStyle w:val="BodyText"/>
        <w:ind w:left="0"/>
        <w:rPr>
          <w:rFonts w:ascii="Times New Roman"/>
          <w:sz w:val="20"/>
        </w:rPr>
      </w:pPr>
    </w:p>
    <w:p w14:paraId="65A94379" w14:textId="77777777" w:rsidR="00E81557" w:rsidRDefault="00E81557">
      <w:pPr>
        <w:pStyle w:val="BodyText"/>
        <w:spacing w:before="10"/>
        <w:ind w:left="0"/>
        <w:rPr>
          <w:rFonts w:ascii="Times New Roman"/>
          <w:sz w:val="25"/>
        </w:rPr>
      </w:pPr>
    </w:p>
    <w:p w14:paraId="298E53C6" w14:textId="77777777" w:rsidR="00E81557" w:rsidRDefault="00FD3B3B">
      <w:pPr>
        <w:pStyle w:val="BodyText"/>
        <w:spacing w:before="90" w:line="242" w:lineRule="auto"/>
        <w:ind w:left="2252" w:right="2274"/>
        <w:jc w:val="center"/>
        <w:rPr>
          <w:rFonts w:ascii="Times New Roman"/>
        </w:rPr>
      </w:pPr>
      <w:r>
        <w:rPr>
          <w:rFonts w:ascii="Times New Roman"/>
        </w:rPr>
        <w:t>Funded</w:t>
      </w:r>
      <w:r>
        <w:rPr>
          <w:rFonts w:ascii="Times New Roman"/>
          <w:spacing w:val="-7"/>
        </w:rPr>
        <w:t xml:space="preserve"> </w:t>
      </w:r>
      <w:r>
        <w:rPr>
          <w:rFonts w:ascii="Times New Roman"/>
        </w:rPr>
        <w:t>in</w:t>
      </w:r>
      <w:r>
        <w:rPr>
          <w:rFonts w:ascii="Times New Roman"/>
          <w:spacing w:val="-7"/>
        </w:rPr>
        <w:t xml:space="preserve"> </w:t>
      </w:r>
      <w:r>
        <w:rPr>
          <w:rFonts w:ascii="Times New Roman"/>
        </w:rPr>
        <w:t>part</w:t>
      </w:r>
      <w:r>
        <w:rPr>
          <w:rFonts w:ascii="Times New Roman"/>
          <w:spacing w:val="-7"/>
        </w:rPr>
        <w:t xml:space="preserve"> </w:t>
      </w:r>
      <w:r>
        <w:rPr>
          <w:rFonts w:ascii="Times New Roman"/>
        </w:rPr>
        <w:t>through</w:t>
      </w:r>
      <w:r>
        <w:rPr>
          <w:rFonts w:ascii="Times New Roman"/>
          <w:spacing w:val="-5"/>
        </w:rPr>
        <w:t xml:space="preserve"> </w:t>
      </w:r>
      <w:r>
        <w:rPr>
          <w:rFonts w:ascii="Times New Roman"/>
        </w:rPr>
        <w:t>a</w:t>
      </w:r>
      <w:r>
        <w:rPr>
          <w:rFonts w:ascii="Times New Roman"/>
          <w:spacing w:val="-6"/>
        </w:rPr>
        <w:t xml:space="preserve"> </w:t>
      </w:r>
      <w:r>
        <w:rPr>
          <w:rFonts w:ascii="Times New Roman"/>
        </w:rPr>
        <w:t>cooperative</w:t>
      </w:r>
      <w:r>
        <w:rPr>
          <w:rFonts w:ascii="Times New Roman"/>
          <w:spacing w:val="-6"/>
        </w:rPr>
        <w:t xml:space="preserve"> </w:t>
      </w:r>
      <w:r>
        <w:rPr>
          <w:rFonts w:ascii="Times New Roman"/>
        </w:rPr>
        <w:t>agreement</w:t>
      </w:r>
      <w:r>
        <w:rPr>
          <w:rFonts w:ascii="Times New Roman"/>
          <w:spacing w:val="-7"/>
        </w:rPr>
        <w:t xml:space="preserve"> </w:t>
      </w:r>
      <w:r>
        <w:rPr>
          <w:rFonts w:ascii="Times New Roman"/>
        </w:rPr>
        <w:t>with the U.S. Small Business Administration.</w:t>
      </w:r>
    </w:p>
    <w:p w14:paraId="54308C19" w14:textId="77777777" w:rsidR="00E81557" w:rsidRDefault="00E81557">
      <w:pPr>
        <w:pStyle w:val="BodyText"/>
        <w:ind w:left="0"/>
        <w:rPr>
          <w:rFonts w:ascii="Times New Roman"/>
          <w:sz w:val="26"/>
        </w:rPr>
      </w:pPr>
    </w:p>
    <w:p w14:paraId="657B8B9F" w14:textId="77777777" w:rsidR="00E81557" w:rsidRDefault="00E81557">
      <w:pPr>
        <w:pStyle w:val="BodyText"/>
        <w:ind w:left="0"/>
        <w:rPr>
          <w:rFonts w:ascii="Times New Roman"/>
          <w:sz w:val="26"/>
        </w:rPr>
      </w:pPr>
    </w:p>
    <w:p w14:paraId="4FA84C38" w14:textId="77777777" w:rsidR="00E81557" w:rsidRDefault="00E81557">
      <w:pPr>
        <w:pStyle w:val="BodyText"/>
        <w:ind w:left="0"/>
        <w:rPr>
          <w:rFonts w:ascii="Times New Roman"/>
          <w:sz w:val="26"/>
        </w:rPr>
      </w:pPr>
    </w:p>
    <w:p w14:paraId="0680EB0C" w14:textId="77777777" w:rsidR="00E81557" w:rsidRDefault="00E81557">
      <w:pPr>
        <w:pStyle w:val="BodyText"/>
        <w:ind w:left="0"/>
        <w:rPr>
          <w:rFonts w:ascii="Times New Roman"/>
          <w:sz w:val="26"/>
        </w:rPr>
      </w:pPr>
    </w:p>
    <w:p w14:paraId="1AC5D1A6" w14:textId="77777777" w:rsidR="00E81557" w:rsidRDefault="00FD3B3B">
      <w:pPr>
        <w:pStyle w:val="Title"/>
      </w:pPr>
      <w:r>
        <w:t>Program</w:t>
      </w:r>
      <w:r>
        <w:rPr>
          <w:spacing w:val="-22"/>
        </w:rPr>
        <w:t xml:space="preserve"> </w:t>
      </w:r>
      <w:r>
        <w:rPr>
          <w:spacing w:val="-2"/>
        </w:rPr>
        <w:t>Guidelines</w:t>
      </w:r>
    </w:p>
    <w:p w14:paraId="3208A02D" w14:textId="77777777" w:rsidR="00E81557" w:rsidRDefault="00E81557">
      <w:pPr>
        <w:pStyle w:val="BodyText"/>
        <w:ind w:left="0"/>
        <w:rPr>
          <w:b/>
          <w:sz w:val="56"/>
        </w:rPr>
      </w:pPr>
    </w:p>
    <w:p w14:paraId="0FF5B425" w14:textId="77777777" w:rsidR="00E81557" w:rsidRDefault="00E81557">
      <w:pPr>
        <w:pStyle w:val="BodyText"/>
        <w:spacing w:before="10"/>
        <w:ind w:left="0"/>
        <w:rPr>
          <w:b/>
          <w:sz w:val="49"/>
        </w:rPr>
      </w:pPr>
    </w:p>
    <w:p w14:paraId="600CA217" w14:textId="1DD3549D" w:rsidR="007153A4" w:rsidRDefault="00FD3B3B">
      <w:pPr>
        <w:ind w:left="2073" w:right="2092"/>
        <w:jc w:val="center"/>
        <w:rPr>
          <w:i/>
          <w:sz w:val="26"/>
          <w:szCs w:val="26"/>
        </w:rPr>
      </w:pPr>
      <w:r w:rsidRPr="00FD3B3B">
        <w:rPr>
          <w:sz w:val="26"/>
          <w:szCs w:val="26"/>
        </w:rPr>
        <w:t>Missouri</w:t>
      </w:r>
      <w:r w:rsidRPr="00FD3B3B">
        <w:rPr>
          <w:spacing w:val="-7"/>
          <w:sz w:val="26"/>
          <w:szCs w:val="26"/>
        </w:rPr>
        <w:t xml:space="preserve"> </w:t>
      </w:r>
      <w:r w:rsidRPr="00FD3B3B">
        <w:rPr>
          <w:sz w:val="26"/>
          <w:szCs w:val="26"/>
        </w:rPr>
        <w:t>Department</w:t>
      </w:r>
      <w:r w:rsidRPr="00FD3B3B">
        <w:rPr>
          <w:spacing w:val="-8"/>
          <w:sz w:val="26"/>
          <w:szCs w:val="26"/>
        </w:rPr>
        <w:t xml:space="preserve"> </w:t>
      </w:r>
      <w:r w:rsidRPr="00FD3B3B">
        <w:rPr>
          <w:sz w:val="26"/>
          <w:szCs w:val="26"/>
        </w:rPr>
        <w:t>of</w:t>
      </w:r>
      <w:r w:rsidRPr="00FD3B3B">
        <w:rPr>
          <w:spacing w:val="-6"/>
          <w:sz w:val="26"/>
          <w:szCs w:val="26"/>
        </w:rPr>
        <w:t xml:space="preserve"> </w:t>
      </w:r>
      <w:r w:rsidRPr="00FD3B3B">
        <w:rPr>
          <w:sz w:val="26"/>
          <w:szCs w:val="26"/>
        </w:rPr>
        <w:t xml:space="preserve">Economic Development </w:t>
      </w:r>
      <w:r w:rsidR="00FC44E1">
        <w:rPr>
          <w:i/>
          <w:sz w:val="26"/>
          <w:szCs w:val="26"/>
        </w:rPr>
        <w:t>International Trade and Investment Office</w:t>
      </w:r>
      <w:r w:rsidR="007153A4">
        <w:rPr>
          <w:i/>
          <w:sz w:val="26"/>
          <w:szCs w:val="26"/>
        </w:rPr>
        <w:t xml:space="preserve"> </w:t>
      </w:r>
    </w:p>
    <w:p w14:paraId="5FB34477" w14:textId="77777777" w:rsidR="00E81557" w:rsidRPr="00FD3B3B" w:rsidRDefault="00FD3B3B">
      <w:pPr>
        <w:ind w:left="2073" w:right="2092"/>
        <w:jc w:val="center"/>
        <w:rPr>
          <w:sz w:val="26"/>
          <w:szCs w:val="26"/>
        </w:rPr>
      </w:pPr>
      <w:r w:rsidRPr="00FD3B3B">
        <w:rPr>
          <w:i/>
          <w:sz w:val="26"/>
          <w:szCs w:val="26"/>
        </w:rPr>
        <w:t xml:space="preserve"> </w:t>
      </w:r>
      <w:r w:rsidR="007153A4">
        <w:rPr>
          <w:sz w:val="26"/>
          <w:szCs w:val="26"/>
        </w:rPr>
        <w:t>301 West High Street, Suite</w:t>
      </w:r>
      <w:r w:rsidRPr="00FD3B3B">
        <w:rPr>
          <w:spacing w:val="-1"/>
          <w:sz w:val="26"/>
          <w:szCs w:val="26"/>
        </w:rPr>
        <w:t xml:space="preserve"> </w:t>
      </w:r>
      <w:r w:rsidRPr="00FD3B3B">
        <w:rPr>
          <w:sz w:val="26"/>
          <w:szCs w:val="26"/>
        </w:rPr>
        <w:t>720</w:t>
      </w:r>
    </w:p>
    <w:p w14:paraId="45CE20D6" w14:textId="77777777" w:rsidR="00950CA5" w:rsidRDefault="00FD3B3B">
      <w:pPr>
        <w:spacing w:before="3" w:line="242" w:lineRule="auto"/>
        <w:ind w:left="3369" w:right="3382"/>
        <w:jc w:val="center"/>
        <w:rPr>
          <w:sz w:val="26"/>
          <w:szCs w:val="26"/>
        </w:rPr>
      </w:pPr>
      <w:r w:rsidRPr="00FD3B3B">
        <w:rPr>
          <w:sz w:val="26"/>
          <w:szCs w:val="26"/>
        </w:rPr>
        <w:t>Jefferson</w:t>
      </w:r>
      <w:r w:rsidRPr="00FD3B3B">
        <w:rPr>
          <w:spacing w:val="-13"/>
          <w:sz w:val="26"/>
          <w:szCs w:val="26"/>
        </w:rPr>
        <w:t xml:space="preserve"> </w:t>
      </w:r>
      <w:r w:rsidRPr="00FD3B3B">
        <w:rPr>
          <w:sz w:val="26"/>
          <w:szCs w:val="26"/>
        </w:rPr>
        <w:t>City,</w:t>
      </w:r>
      <w:r w:rsidRPr="00FD3B3B">
        <w:rPr>
          <w:spacing w:val="-13"/>
          <w:sz w:val="26"/>
          <w:szCs w:val="26"/>
        </w:rPr>
        <w:t xml:space="preserve"> </w:t>
      </w:r>
      <w:r w:rsidRPr="00FD3B3B">
        <w:rPr>
          <w:sz w:val="26"/>
          <w:szCs w:val="26"/>
        </w:rPr>
        <w:t>MO</w:t>
      </w:r>
      <w:r w:rsidRPr="00FD3B3B">
        <w:rPr>
          <w:spacing w:val="-14"/>
          <w:sz w:val="26"/>
          <w:szCs w:val="26"/>
        </w:rPr>
        <w:t xml:space="preserve"> </w:t>
      </w:r>
      <w:r w:rsidRPr="00FD3B3B">
        <w:rPr>
          <w:sz w:val="26"/>
          <w:szCs w:val="26"/>
        </w:rPr>
        <w:t xml:space="preserve">65101 </w:t>
      </w:r>
    </w:p>
    <w:p w14:paraId="00B9B138" w14:textId="77777777" w:rsidR="00950CA5" w:rsidRDefault="00950CA5">
      <w:pPr>
        <w:spacing w:before="3" w:line="242" w:lineRule="auto"/>
        <w:ind w:left="3369" w:right="3382"/>
        <w:jc w:val="center"/>
        <w:rPr>
          <w:sz w:val="26"/>
          <w:szCs w:val="26"/>
        </w:rPr>
      </w:pPr>
    </w:p>
    <w:p w14:paraId="7B566996" w14:textId="0FCE8464" w:rsidR="00E81557" w:rsidRPr="00FD3B3B" w:rsidRDefault="00FD3B3B">
      <w:pPr>
        <w:spacing w:before="3" w:line="242" w:lineRule="auto"/>
        <w:ind w:left="3369" w:right="3382"/>
        <w:jc w:val="center"/>
        <w:rPr>
          <w:sz w:val="26"/>
          <w:szCs w:val="26"/>
        </w:rPr>
      </w:pPr>
      <w:r w:rsidRPr="00FD3B3B">
        <w:rPr>
          <w:sz w:val="26"/>
          <w:szCs w:val="26"/>
        </w:rPr>
        <w:t>Phone: 573-751-4855</w:t>
      </w:r>
    </w:p>
    <w:p w14:paraId="3F5DC84D" w14:textId="77777777" w:rsidR="00950CA5" w:rsidRPr="00950CA5" w:rsidRDefault="00950CA5" w:rsidP="00950CA5">
      <w:pPr>
        <w:spacing w:line="242" w:lineRule="auto"/>
        <w:jc w:val="center"/>
        <w:rPr>
          <w:sz w:val="26"/>
          <w:szCs w:val="26"/>
        </w:rPr>
      </w:pPr>
      <w:r w:rsidRPr="00950CA5">
        <w:rPr>
          <w:sz w:val="26"/>
          <w:szCs w:val="26"/>
        </w:rPr>
        <w:t>Website: https://ded.mo.gov/international-trade</w:t>
      </w:r>
    </w:p>
    <w:p w14:paraId="3D1D8FF6" w14:textId="0BDA1901" w:rsidR="00950CA5" w:rsidRPr="00950CA5" w:rsidRDefault="00950CA5" w:rsidP="00950CA5">
      <w:pPr>
        <w:spacing w:line="242" w:lineRule="auto"/>
        <w:jc w:val="center"/>
        <w:rPr>
          <w:sz w:val="26"/>
          <w:szCs w:val="26"/>
        </w:rPr>
        <w:sectPr w:rsidR="00950CA5" w:rsidRPr="00950CA5">
          <w:footerReference w:type="default" r:id="rId9"/>
          <w:type w:val="continuous"/>
          <w:pgSz w:w="12240" w:h="15840"/>
          <w:pgMar w:top="1180" w:right="1300" w:bottom="280" w:left="1320" w:header="720" w:footer="720" w:gutter="0"/>
          <w:cols w:space="720"/>
        </w:sectPr>
      </w:pPr>
      <w:r w:rsidRPr="00950CA5">
        <w:rPr>
          <w:sz w:val="26"/>
          <w:szCs w:val="26"/>
        </w:rPr>
        <w:t>Email: exports@ded.mo.gov</w:t>
      </w:r>
    </w:p>
    <w:p w14:paraId="32289C92" w14:textId="141FC706" w:rsidR="00E81557" w:rsidRDefault="00613BBF" w:rsidP="009278DF">
      <w:pPr>
        <w:pStyle w:val="Heading1"/>
        <w:ind w:left="144"/>
      </w:pPr>
      <w:r>
        <w:rPr>
          <w:spacing w:val="-2"/>
        </w:rPr>
        <w:lastRenderedPageBreak/>
        <w:t>Introduction</w:t>
      </w:r>
    </w:p>
    <w:p w14:paraId="66DE5A52" w14:textId="6A270E37" w:rsidR="00803537" w:rsidRDefault="00803537" w:rsidP="006909CA">
      <w:pPr>
        <w:pStyle w:val="BodyText"/>
        <w:spacing w:before="199" w:line="276" w:lineRule="auto"/>
        <w:ind w:left="115" w:right="144"/>
      </w:pPr>
      <w:r w:rsidRPr="00803537">
        <w:t xml:space="preserve">The Trade Facilitation and Trade Enforcement Act of 2015 (HR 644), signed into law on February 24, 2016, made the State Trade Expansion Program </w:t>
      </w:r>
      <w:r>
        <w:t xml:space="preserve">(STEP) </w:t>
      </w:r>
      <w:r w:rsidRPr="00803537">
        <w:t xml:space="preserve">a permanent provision of the Small Business Act to make grants to States, and the equivalent thereof, to carry out projects that support developing exports by eligible small business concerns (ESBCs). </w:t>
      </w:r>
    </w:p>
    <w:p w14:paraId="385643DD" w14:textId="0DB2357B" w:rsidR="00A67DBC" w:rsidRDefault="00803537" w:rsidP="006909CA">
      <w:pPr>
        <w:pStyle w:val="BodyText"/>
        <w:spacing w:before="199" w:line="276" w:lineRule="auto"/>
        <w:ind w:left="115" w:right="144"/>
      </w:pPr>
      <w:r w:rsidRPr="00803537">
        <w:t>The Missouri Department of Economic Development administers</w:t>
      </w:r>
      <w:r w:rsidR="00613BBF">
        <w:t xml:space="preserve"> the</w:t>
      </w:r>
      <w:r w:rsidRPr="00803537">
        <w:t xml:space="preserve"> </w:t>
      </w:r>
      <w:r w:rsidR="00613BBF" w:rsidRPr="00613BBF">
        <w:t xml:space="preserve">Missouri State Trade Expansion Program=Unlimited Possibilities </w:t>
      </w:r>
      <w:r w:rsidRPr="00803537">
        <w:t xml:space="preserve">(MO STEP=UP) grant program, funded in part through a Cooperative Agreement with the U.S. Small Business Administration. </w:t>
      </w:r>
      <w:r w:rsidR="00A67DBC" w:rsidRPr="00A67DBC">
        <w:t xml:space="preserve">The goal of the MO STEP=UP Program is to increase the number of </w:t>
      </w:r>
      <w:r w:rsidR="007C1B69">
        <w:t xml:space="preserve">Missouri </w:t>
      </w:r>
      <w:r w:rsidR="00A67DBC" w:rsidRPr="00A67DBC">
        <w:t xml:space="preserve">small businesses that </w:t>
      </w:r>
      <w:r w:rsidR="007C1B69">
        <w:t>export</w:t>
      </w:r>
      <w:r w:rsidR="00A67DBC" w:rsidRPr="00A67DBC">
        <w:t xml:space="preserve">, the </w:t>
      </w:r>
      <w:r w:rsidR="007C1B69">
        <w:t xml:space="preserve">dollar </w:t>
      </w:r>
      <w:r w:rsidR="00A67DBC" w:rsidRPr="00A67DBC">
        <w:t>value of exports</w:t>
      </w:r>
      <w:r w:rsidR="007C1B69">
        <w:t>, and the number of Missouri small businesses exploring significant new trade opportunities</w:t>
      </w:r>
      <w:r w:rsidR="00A67DBC" w:rsidRPr="00A67DBC">
        <w:t>.</w:t>
      </w:r>
    </w:p>
    <w:p w14:paraId="596C574E" w14:textId="077D3A85" w:rsidR="00613BBF" w:rsidRDefault="00613BBF" w:rsidP="006909CA">
      <w:pPr>
        <w:pStyle w:val="BodyText"/>
        <w:spacing w:before="199" w:line="276" w:lineRule="auto"/>
        <w:ind w:left="115" w:right="144"/>
        <w:rPr>
          <w:b/>
          <w:bCs/>
          <w:spacing w:val="-2"/>
          <w:sz w:val="32"/>
          <w:szCs w:val="32"/>
        </w:rPr>
      </w:pPr>
      <w:r w:rsidRPr="00613BBF">
        <w:rPr>
          <w:b/>
          <w:bCs/>
          <w:spacing w:val="-2"/>
          <w:sz w:val="32"/>
          <w:szCs w:val="32"/>
        </w:rPr>
        <w:t>Purp</w:t>
      </w:r>
      <w:r>
        <w:rPr>
          <w:b/>
          <w:bCs/>
          <w:spacing w:val="-2"/>
          <w:sz w:val="32"/>
          <w:szCs w:val="32"/>
        </w:rPr>
        <w:t>ose</w:t>
      </w:r>
    </w:p>
    <w:p w14:paraId="01C86510" w14:textId="408102A3" w:rsidR="00834B13" w:rsidRPr="00613BBF" w:rsidRDefault="00613BBF" w:rsidP="00834B13">
      <w:pPr>
        <w:pStyle w:val="BodyText"/>
        <w:spacing w:before="199" w:line="276" w:lineRule="auto"/>
        <w:ind w:left="115" w:right="144"/>
      </w:pPr>
      <w:r w:rsidRPr="00613BBF">
        <w:t xml:space="preserve">The underlying premise of STEP is to supplement funds for export activities, not to substitute federal funds to cover costs that applicants would normally or otherwise cover. </w:t>
      </w:r>
      <w:r>
        <w:t xml:space="preserve">The </w:t>
      </w:r>
      <w:r w:rsidRPr="00613BBF">
        <w:t>use of federal funds for STEP will be limited to the statutory uses of funds that directly benefit ESBCs to become an exporter, increase their export sales, and/or increase new export opportunities.</w:t>
      </w:r>
    </w:p>
    <w:p w14:paraId="1CD82276" w14:textId="77777777" w:rsidR="00E81557" w:rsidRDefault="00FD3B3B">
      <w:pPr>
        <w:pStyle w:val="Heading1"/>
        <w:spacing w:before="202"/>
      </w:pPr>
      <w:r>
        <w:rPr>
          <w:spacing w:val="-2"/>
        </w:rPr>
        <w:t>Eligibility</w:t>
      </w:r>
    </w:p>
    <w:p w14:paraId="4475BEAD" w14:textId="066AB3F1" w:rsidR="007921DF" w:rsidRDefault="00FC44E1" w:rsidP="007921DF">
      <w:pPr>
        <w:pStyle w:val="BodyText"/>
        <w:spacing w:before="257" w:line="276" w:lineRule="auto"/>
        <w:ind w:left="120" w:right="233"/>
      </w:pPr>
      <w:r>
        <w:t xml:space="preserve">The target for this program is small businesses. </w:t>
      </w:r>
      <w:r w:rsidR="00037779" w:rsidRPr="00037779">
        <w:t xml:space="preserve">For purposes of implementing the MO STEP=UP Program, the below operationally defines the term ‘eligible small business,’ as </w:t>
      </w:r>
      <w:r w:rsidR="00803537">
        <w:t>an entity that</w:t>
      </w:r>
      <w:r w:rsidR="00037779" w:rsidRPr="00037779">
        <w:t>:</w:t>
      </w:r>
    </w:p>
    <w:p w14:paraId="0C796DC6" w14:textId="124C9B11" w:rsidR="00E81557" w:rsidRPr="00037779" w:rsidRDefault="007921DF" w:rsidP="007921DF">
      <w:pPr>
        <w:pStyle w:val="BodyText"/>
        <w:numPr>
          <w:ilvl w:val="0"/>
          <w:numId w:val="12"/>
        </w:numPr>
        <w:spacing w:line="276" w:lineRule="auto"/>
        <w:ind w:right="233"/>
      </w:pPr>
      <w:r>
        <w:t xml:space="preserve">Has </w:t>
      </w:r>
      <w:r w:rsidR="00FD3B3B">
        <w:t>500</w:t>
      </w:r>
      <w:r w:rsidR="00FD3B3B">
        <w:rPr>
          <w:spacing w:val="-4"/>
        </w:rPr>
        <w:t xml:space="preserve"> </w:t>
      </w:r>
      <w:r w:rsidR="00FD3B3B">
        <w:t>employees</w:t>
      </w:r>
      <w:r w:rsidR="00FD3B3B">
        <w:rPr>
          <w:spacing w:val="1"/>
        </w:rPr>
        <w:t xml:space="preserve"> </w:t>
      </w:r>
      <w:r w:rsidR="00FD3B3B">
        <w:t>or</w:t>
      </w:r>
      <w:r w:rsidR="00FD3B3B">
        <w:rPr>
          <w:spacing w:val="-3"/>
        </w:rPr>
        <w:t xml:space="preserve"> </w:t>
      </w:r>
      <w:r w:rsidR="007C1B69">
        <w:rPr>
          <w:spacing w:val="-4"/>
        </w:rPr>
        <w:t>fewer</w:t>
      </w:r>
      <w:r w:rsidR="00037779">
        <w:rPr>
          <w:spacing w:val="-4"/>
        </w:rPr>
        <w:t>;</w:t>
      </w:r>
    </w:p>
    <w:p w14:paraId="2F9A26F8" w14:textId="77777777" w:rsidR="00803537" w:rsidRPr="00803537" w:rsidRDefault="00803537" w:rsidP="00803537">
      <w:pPr>
        <w:pStyle w:val="ListParagraph"/>
        <w:numPr>
          <w:ilvl w:val="0"/>
          <w:numId w:val="12"/>
        </w:numPr>
        <w:tabs>
          <w:tab w:val="left" w:pos="840"/>
          <w:tab w:val="left" w:pos="841"/>
        </w:tabs>
        <w:spacing w:line="276" w:lineRule="auto"/>
        <w:ind w:right="238"/>
        <w:rPr>
          <w:rFonts w:asciiTheme="minorHAnsi" w:hAnsiTheme="minorHAnsi" w:cstheme="minorHAnsi"/>
          <w:sz w:val="24"/>
        </w:rPr>
      </w:pPr>
      <w:bookmarkStart w:id="0" w:name="_Hlk180427675"/>
      <w:r w:rsidRPr="00803537">
        <w:rPr>
          <w:rFonts w:asciiTheme="minorHAnsi" w:hAnsiTheme="minorHAnsi" w:cstheme="minorHAnsi"/>
          <w:sz w:val="24"/>
        </w:rPr>
        <w:t>Is licensed to do business in the State of Missouri and is in good standing with the Missouri Secretary of State;</w:t>
      </w:r>
    </w:p>
    <w:p w14:paraId="47D5B815" w14:textId="31849FC7" w:rsidR="00803537" w:rsidRPr="00803537" w:rsidRDefault="00803537" w:rsidP="00803537">
      <w:pPr>
        <w:pStyle w:val="ListParagraph"/>
        <w:numPr>
          <w:ilvl w:val="0"/>
          <w:numId w:val="12"/>
        </w:numPr>
        <w:tabs>
          <w:tab w:val="left" w:pos="840"/>
          <w:tab w:val="left" w:pos="841"/>
        </w:tabs>
        <w:spacing w:line="276" w:lineRule="auto"/>
        <w:ind w:right="238"/>
        <w:rPr>
          <w:rFonts w:asciiTheme="minorHAnsi" w:hAnsiTheme="minorHAnsi" w:cstheme="minorHAnsi"/>
          <w:sz w:val="24"/>
        </w:rPr>
      </w:pPr>
      <w:r w:rsidRPr="00803537">
        <w:rPr>
          <w:rFonts w:asciiTheme="minorHAnsi" w:hAnsiTheme="minorHAnsi" w:cstheme="minorHAnsi"/>
          <w:sz w:val="24"/>
        </w:rPr>
        <w:t>Has been in business in Missouri for no less than 1-year on the date of application for funding</w:t>
      </w:r>
      <w:r w:rsidR="00DC596B">
        <w:rPr>
          <w:rFonts w:asciiTheme="minorHAnsi" w:hAnsiTheme="minorHAnsi" w:cstheme="minorHAnsi"/>
          <w:sz w:val="24"/>
        </w:rPr>
        <w:t>;</w:t>
      </w:r>
      <w:r w:rsidRPr="00803537">
        <w:rPr>
          <w:rFonts w:asciiTheme="minorHAnsi" w:hAnsiTheme="minorHAnsi" w:cstheme="minorHAnsi"/>
          <w:sz w:val="24"/>
        </w:rPr>
        <w:t>*</w:t>
      </w:r>
    </w:p>
    <w:p w14:paraId="6D03DC1C" w14:textId="4771AF22" w:rsidR="00803537" w:rsidRPr="00803537" w:rsidRDefault="00803537" w:rsidP="00803537">
      <w:pPr>
        <w:pStyle w:val="ListParagraph"/>
        <w:numPr>
          <w:ilvl w:val="0"/>
          <w:numId w:val="12"/>
        </w:numPr>
        <w:tabs>
          <w:tab w:val="left" w:pos="840"/>
          <w:tab w:val="left" w:pos="841"/>
        </w:tabs>
        <w:spacing w:line="276" w:lineRule="auto"/>
        <w:ind w:right="238"/>
        <w:rPr>
          <w:rFonts w:asciiTheme="minorHAnsi" w:hAnsiTheme="minorHAnsi" w:cstheme="minorHAnsi"/>
          <w:sz w:val="24"/>
        </w:rPr>
      </w:pPr>
      <w:r w:rsidRPr="00803537">
        <w:rPr>
          <w:rFonts w:asciiTheme="minorHAnsi" w:hAnsiTheme="minorHAnsi" w:cstheme="minorHAnsi"/>
          <w:sz w:val="24"/>
        </w:rPr>
        <w:t>Is operating profitably in the US;</w:t>
      </w:r>
    </w:p>
    <w:p w14:paraId="75CD33D0" w14:textId="3723251E" w:rsidR="00803537" w:rsidRPr="00803537" w:rsidRDefault="00803537" w:rsidP="00803537">
      <w:pPr>
        <w:pStyle w:val="ListParagraph"/>
        <w:numPr>
          <w:ilvl w:val="0"/>
          <w:numId w:val="12"/>
        </w:numPr>
        <w:tabs>
          <w:tab w:val="left" w:pos="840"/>
          <w:tab w:val="left" w:pos="841"/>
        </w:tabs>
        <w:spacing w:line="276" w:lineRule="auto"/>
        <w:ind w:right="238"/>
        <w:rPr>
          <w:rFonts w:ascii="Symbol" w:hAnsi="Symbol"/>
          <w:sz w:val="24"/>
        </w:rPr>
      </w:pPr>
      <w:r w:rsidRPr="00FC44E1">
        <w:rPr>
          <w:sz w:val="24"/>
        </w:rPr>
        <w:t>Has demonstrated export sales potential and intent, understanding the costs associated with exporting and doing business with foreign purchasers, including the cost of freight forwarding, custom brokers, packing and shipping</w:t>
      </w:r>
      <w:r>
        <w:rPr>
          <w:sz w:val="24"/>
        </w:rPr>
        <w:t>,</w:t>
      </w:r>
      <w:r w:rsidRPr="00FC44E1">
        <w:rPr>
          <w:sz w:val="24"/>
        </w:rPr>
        <w:t xml:space="preserve"> and has a strategic plan in effect for exporting</w:t>
      </w:r>
      <w:r w:rsidR="00DC596B">
        <w:rPr>
          <w:sz w:val="24"/>
        </w:rPr>
        <w:t>;</w:t>
      </w:r>
      <w:r>
        <w:rPr>
          <w:sz w:val="24"/>
        </w:rPr>
        <w:t>** and</w:t>
      </w:r>
    </w:p>
    <w:p w14:paraId="7BF99D83" w14:textId="77777777" w:rsidR="00803537" w:rsidRPr="00803537" w:rsidRDefault="00803537" w:rsidP="00803537">
      <w:pPr>
        <w:pStyle w:val="ListParagraph"/>
        <w:numPr>
          <w:ilvl w:val="0"/>
          <w:numId w:val="12"/>
        </w:numPr>
        <w:tabs>
          <w:tab w:val="left" w:pos="840"/>
          <w:tab w:val="left" w:pos="841"/>
        </w:tabs>
        <w:spacing w:line="276" w:lineRule="auto"/>
        <w:ind w:right="238"/>
        <w:rPr>
          <w:rFonts w:asciiTheme="minorHAnsi" w:hAnsiTheme="minorHAnsi" w:cstheme="minorHAnsi"/>
          <w:sz w:val="24"/>
        </w:rPr>
      </w:pPr>
      <w:r w:rsidRPr="00803537">
        <w:rPr>
          <w:rFonts w:asciiTheme="minorHAnsi" w:hAnsiTheme="minorHAnsi" w:cstheme="minorHAnsi"/>
          <w:sz w:val="24"/>
        </w:rPr>
        <w:t>Has goods and services that are either of US origin, or have at least 51% US content.</w:t>
      </w:r>
    </w:p>
    <w:bookmarkEnd w:id="0"/>
    <w:p w14:paraId="182F2681" w14:textId="77777777" w:rsidR="00037779" w:rsidRDefault="00037779" w:rsidP="00037779">
      <w:pPr>
        <w:tabs>
          <w:tab w:val="left" w:pos="840"/>
          <w:tab w:val="left" w:pos="841"/>
        </w:tabs>
        <w:spacing w:line="273" w:lineRule="auto"/>
        <w:ind w:right="322"/>
        <w:rPr>
          <w:sz w:val="24"/>
        </w:rPr>
      </w:pPr>
    </w:p>
    <w:p w14:paraId="747EC5F1" w14:textId="77777777" w:rsidR="00803537" w:rsidRPr="00803537" w:rsidRDefault="00803537" w:rsidP="00803537">
      <w:pPr>
        <w:tabs>
          <w:tab w:val="left" w:pos="1818"/>
          <w:tab w:val="left" w:pos="1819"/>
        </w:tabs>
        <w:spacing w:line="200" w:lineRule="exact"/>
        <w:rPr>
          <w:i/>
          <w:iCs/>
          <w:sz w:val="24"/>
          <w:szCs w:val="24"/>
        </w:rPr>
      </w:pPr>
      <w:r w:rsidRPr="00803537">
        <w:rPr>
          <w:spacing w:val="-2"/>
          <w:sz w:val="24"/>
          <w:szCs w:val="24"/>
        </w:rPr>
        <w:t>*</w:t>
      </w:r>
      <w:r w:rsidRPr="00803537">
        <w:rPr>
          <w:i/>
          <w:iCs/>
          <w:spacing w:val="-2"/>
          <w:sz w:val="24"/>
          <w:szCs w:val="24"/>
        </w:rPr>
        <w:t xml:space="preserve">Must have been issued a Missouri business charter by the Missouri Secretary of State for at least one year. </w:t>
      </w:r>
    </w:p>
    <w:p w14:paraId="1DA4721C" w14:textId="5A53AE76" w:rsidR="00803537" w:rsidRDefault="00803537" w:rsidP="00037779">
      <w:pPr>
        <w:tabs>
          <w:tab w:val="left" w:pos="840"/>
          <w:tab w:val="left" w:pos="841"/>
        </w:tabs>
        <w:spacing w:line="273" w:lineRule="auto"/>
        <w:ind w:right="322"/>
        <w:rPr>
          <w:sz w:val="24"/>
        </w:rPr>
      </w:pPr>
      <w:bookmarkStart w:id="1" w:name="_Hlk180433005"/>
      <w:r>
        <w:rPr>
          <w:rFonts w:asciiTheme="minorHAnsi" w:hAnsiTheme="minorHAnsi" w:cstheme="minorHAnsi"/>
          <w:i/>
          <w:iCs/>
          <w:sz w:val="24"/>
        </w:rPr>
        <w:t>**</w:t>
      </w:r>
      <w:r w:rsidRPr="00803537">
        <w:rPr>
          <w:rFonts w:asciiTheme="minorHAnsi" w:hAnsiTheme="minorHAnsi" w:cstheme="minorHAnsi"/>
          <w:i/>
          <w:iCs/>
          <w:sz w:val="24"/>
        </w:rPr>
        <w:t>A copy of the applicant’s export plan may be required to complete the application</w:t>
      </w:r>
      <w:r w:rsidR="00DC596B">
        <w:rPr>
          <w:rFonts w:asciiTheme="minorHAnsi" w:hAnsiTheme="minorHAnsi" w:cstheme="minorHAnsi"/>
          <w:i/>
          <w:iCs/>
          <w:sz w:val="24"/>
        </w:rPr>
        <w:t>.</w:t>
      </w:r>
    </w:p>
    <w:bookmarkEnd w:id="1"/>
    <w:p w14:paraId="588B555A" w14:textId="77777777" w:rsidR="00803537" w:rsidRDefault="00803537" w:rsidP="00037779">
      <w:pPr>
        <w:tabs>
          <w:tab w:val="left" w:pos="840"/>
          <w:tab w:val="left" w:pos="841"/>
        </w:tabs>
        <w:spacing w:line="273" w:lineRule="auto"/>
        <w:ind w:right="322"/>
        <w:rPr>
          <w:sz w:val="24"/>
        </w:rPr>
      </w:pPr>
    </w:p>
    <w:p w14:paraId="4E8E2CAF" w14:textId="38D7BDD7" w:rsidR="007153A4" w:rsidRPr="00037779" w:rsidRDefault="00FD3B3B" w:rsidP="00803537">
      <w:pPr>
        <w:tabs>
          <w:tab w:val="left" w:pos="840"/>
          <w:tab w:val="left" w:pos="841"/>
        </w:tabs>
        <w:spacing w:line="274" w:lineRule="auto"/>
        <w:ind w:right="317"/>
        <w:rPr>
          <w:rFonts w:ascii="Symbol" w:hAnsi="Symbol"/>
          <w:sz w:val="24"/>
        </w:rPr>
      </w:pPr>
      <w:r w:rsidRPr="00037779">
        <w:rPr>
          <w:sz w:val="24"/>
        </w:rPr>
        <w:t>Registrants</w:t>
      </w:r>
      <w:r w:rsidRPr="00037779">
        <w:rPr>
          <w:spacing w:val="-6"/>
          <w:sz w:val="24"/>
        </w:rPr>
        <w:t xml:space="preserve"> </w:t>
      </w:r>
      <w:r w:rsidR="003F4347">
        <w:rPr>
          <w:sz w:val="24"/>
        </w:rPr>
        <w:t>must</w:t>
      </w:r>
      <w:r w:rsidR="00FC44E1">
        <w:rPr>
          <w:sz w:val="24"/>
        </w:rPr>
        <w:t xml:space="preserve"> </w:t>
      </w:r>
      <w:r w:rsidRPr="00037779">
        <w:rPr>
          <w:sz w:val="24"/>
        </w:rPr>
        <w:t>acknowledge</w:t>
      </w:r>
      <w:r w:rsidRPr="00037779">
        <w:rPr>
          <w:spacing w:val="-3"/>
          <w:sz w:val="24"/>
        </w:rPr>
        <w:t xml:space="preserve"> </w:t>
      </w:r>
      <w:r w:rsidRPr="00037779">
        <w:rPr>
          <w:sz w:val="24"/>
        </w:rPr>
        <w:t>and</w:t>
      </w:r>
      <w:r w:rsidRPr="00037779">
        <w:rPr>
          <w:spacing w:val="-5"/>
          <w:sz w:val="24"/>
        </w:rPr>
        <w:t xml:space="preserve"> </w:t>
      </w:r>
      <w:r w:rsidRPr="00037779">
        <w:rPr>
          <w:sz w:val="24"/>
        </w:rPr>
        <w:t>commit</w:t>
      </w:r>
      <w:r w:rsidRPr="00037779">
        <w:rPr>
          <w:spacing w:val="-5"/>
          <w:sz w:val="24"/>
        </w:rPr>
        <w:t xml:space="preserve"> </w:t>
      </w:r>
      <w:r w:rsidRPr="00037779">
        <w:rPr>
          <w:sz w:val="24"/>
        </w:rPr>
        <w:t>to</w:t>
      </w:r>
      <w:r w:rsidRPr="00037779">
        <w:rPr>
          <w:spacing w:val="-6"/>
          <w:sz w:val="24"/>
        </w:rPr>
        <w:t xml:space="preserve"> </w:t>
      </w:r>
      <w:r w:rsidRPr="00037779">
        <w:rPr>
          <w:sz w:val="24"/>
        </w:rPr>
        <w:t>the</w:t>
      </w:r>
      <w:r w:rsidRPr="00037779">
        <w:rPr>
          <w:spacing w:val="-3"/>
          <w:sz w:val="24"/>
        </w:rPr>
        <w:t xml:space="preserve"> </w:t>
      </w:r>
      <w:r w:rsidRPr="00037779">
        <w:rPr>
          <w:sz w:val="24"/>
        </w:rPr>
        <w:t>reporting</w:t>
      </w:r>
      <w:r w:rsidRPr="00037779">
        <w:rPr>
          <w:spacing w:val="-8"/>
          <w:sz w:val="24"/>
        </w:rPr>
        <w:t xml:space="preserve"> </w:t>
      </w:r>
      <w:r w:rsidRPr="00037779">
        <w:rPr>
          <w:sz w:val="24"/>
        </w:rPr>
        <w:t xml:space="preserve">methodology as set forth </w:t>
      </w:r>
      <w:r w:rsidR="003F4347" w:rsidRPr="006C0581">
        <w:rPr>
          <w:sz w:val="24"/>
        </w:rPr>
        <w:t xml:space="preserve">by the </w:t>
      </w:r>
      <w:r w:rsidR="003F4347">
        <w:rPr>
          <w:sz w:val="24"/>
        </w:rPr>
        <w:t>US Small Business Administration and the State of Missouri</w:t>
      </w:r>
      <w:r w:rsidRPr="00037779">
        <w:rPr>
          <w:sz w:val="24"/>
        </w:rPr>
        <w:t>.</w:t>
      </w:r>
    </w:p>
    <w:p w14:paraId="6AB0B3E4" w14:textId="4B5BCB7B" w:rsidR="00A67DBC" w:rsidRDefault="00A67DBC" w:rsidP="00803537">
      <w:pPr>
        <w:pStyle w:val="BodyText"/>
        <w:spacing w:before="257" w:line="276" w:lineRule="auto"/>
        <w:ind w:left="0" w:right="233"/>
      </w:pPr>
      <w:r>
        <w:t xml:space="preserve">Special Consideration is given to </w:t>
      </w:r>
      <w:r w:rsidR="006909CA">
        <w:t xml:space="preserve">businesses in </w:t>
      </w:r>
      <w:r>
        <w:t xml:space="preserve">the priority sector, </w:t>
      </w:r>
      <w:r w:rsidRPr="006909CA">
        <w:rPr>
          <w:b/>
          <w:bCs/>
        </w:rPr>
        <w:t xml:space="preserve">Advanced </w:t>
      </w:r>
      <w:r w:rsidR="006909CA" w:rsidRPr="006909CA">
        <w:rPr>
          <w:b/>
          <w:bCs/>
        </w:rPr>
        <w:t>M</w:t>
      </w:r>
      <w:r w:rsidRPr="006909CA">
        <w:rPr>
          <w:b/>
          <w:bCs/>
        </w:rPr>
        <w:t>anufacturing</w:t>
      </w:r>
      <w:r>
        <w:t xml:space="preserve">, and </w:t>
      </w:r>
      <w:r w:rsidR="006909CA">
        <w:t xml:space="preserve">for engagement in </w:t>
      </w:r>
      <w:r>
        <w:t xml:space="preserve">key </w:t>
      </w:r>
      <w:r w:rsidR="006909CA">
        <w:t xml:space="preserve">international </w:t>
      </w:r>
      <w:r>
        <w:t>markets.</w:t>
      </w:r>
      <w:r w:rsidR="00037779">
        <w:t xml:space="preserve"> </w:t>
      </w:r>
      <w:r w:rsidR="00037779" w:rsidRPr="00037779">
        <w:rPr>
          <w:spacing w:val="-3"/>
        </w:rPr>
        <w:t xml:space="preserve">The Missouri Department of Economic Development </w:t>
      </w:r>
      <w:r w:rsidR="00037779">
        <w:rPr>
          <w:spacing w:val="-3"/>
        </w:rPr>
        <w:t>(</w:t>
      </w:r>
      <w:r w:rsidR="004B39E9">
        <w:rPr>
          <w:spacing w:val="-3"/>
        </w:rPr>
        <w:t xml:space="preserve">MO </w:t>
      </w:r>
      <w:r w:rsidR="00037779">
        <w:t>DED)</w:t>
      </w:r>
      <w:r w:rsidR="00037779">
        <w:rPr>
          <w:spacing w:val="-2"/>
        </w:rPr>
        <w:t xml:space="preserve"> </w:t>
      </w:r>
      <w:r w:rsidR="00037779">
        <w:t xml:space="preserve">will focus assistance to </w:t>
      </w:r>
      <w:r w:rsidR="00FC44E1">
        <w:t xml:space="preserve">eligible small businesses for the </w:t>
      </w:r>
      <w:hyperlink r:id="rId10" w:history="1">
        <w:r w:rsidR="00FC44E1" w:rsidRPr="00A67DBC">
          <w:rPr>
            <w:rStyle w:val="Hyperlink"/>
            <w:rFonts w:asciiTheme="minorHAnsi" w:hAnsiTheme="minorHAnsi" w:cstheme="minorHAnsi"/>
          </w:rPr>
          <w:t>North American Industry Classification System (NAICS)</w:t>
        </w:r>
      </w:hyperlink>
      <w:r w:rsidR="00FC44E1" w:rsidRPr="00A67DBC">
        <w:rPr>
          <w:rFonts w:asciiTheme="minorHAnsi" w:hAnsiTheme="minorHAnsi" w:cstheme="minorHAnsi"/>
        </w:rPr>
        <w:t xml:space="preserve"> Codes</w:t>
      </w:r>
      <w:r w:rsidR="00FC44E1">
        <w:t xml:space="preserve"> and key international markets identified below.</w:t>
      </w:r>
    </w:p>
    <w:p w14:paraId="284601FB" w14:textId="779C8EC9" w:rsidR="00A67DBC" w:rsidRDefault="00A67DBC" w:rsidP="00A67DBC">
      <w:pPr>
        <w:pStyle w:val="BodyText"/>
        <w:numPr>
          <w:ilvl w:val="0"/>
          <w:numId w:val="8"/>
        </w:numPr>
        <w:spacing w:before="51"/>
        <w:rPr>
          <w:rFonts w:asciiTheme="minorHAnsi" w:hAnsiTheme="minorHAnsi" w:cstheme="minorHAnsi"/>
        </w:rPr>
      </w:pPr>
      <w:r w:rsidRPr="00FC44E1">
        <w:rPr>
          <w:rFonts w:asciiTheme="minorHAnsi" w:hAnsiTheme="minorHAnsi" w:cstheme="minorHAnsi"/>
          <w:b/>
          <w:bCs/>
        </w:rPr>
        <w:t>Target</w:t>
      </w:r>
      <w:r w:rsidR="00FC44E1" w:rsidRPr="00FC44E1">
        <w:rPr>
          <w:rFonts w:asciiTheme="minorHAnsi" w:hAnsiTheme="minorHAnsi" w:cstheme="minorHAnsi"/>
          <w:b/>
          <w:bCs/>
        </w:rPr>
        <w:t xml:space="preserve"> NAICS </w:t>
      </w:r>
      <w:r w:rsidRPr="00FC44E1">
        <w:rPr>
          <w:rFonts w:asciiTheme="minorHAnsi" w:hAnsiTheme="minorHAnsi" w:cstheme="minorHAnsi"/>
          <w:b/>
          <w:bCs/>
        </w:rPr>
        <w:t>Codes:</w:t>
      </w:r>
      <w:r w:rsidRPr="00A67DBC">
        <w:rPr>
          <w:rFonts w:asciiTheme="minorHAnsi" w:hAnsiTheme="minorHAnsi" w:cstheme="minorHAnsi"/>
        </w:rPr>
        <w:t xml:space="preserve"> 111, 112, 115, 311, 312, 313, 314, 315, 316, 321, 322, 323, 324, 325, 326, 327, 331, 332, 333, 334, 335, 336, 337, 339, 511, 424, or 541</w:t>
      </w:r>
    </w:p>
    <w:p w14:paraId="17F21E8D" w14:textId="5B65E899" w:rsidR="00A67DBC" w:rsidRPr="00A67DBC" w:rsidRDefault="00A67DBC" w:rsidP="00A67DBC">
      <w:pPr>
        <w:pStyle w:val="BodyText"/>
        <w:numPr>
          <w:ilvl w:val="0"/>
          <w:numId w:val="8"/>
        </w:numPr>
        <w:spacing w:before="51"/>
        <w:rPr>
          <w:rFonts w:asciiTheme="minorHAnsi" w:hAnsiTheme="minorHAnsi" w:cstheme="minorHAnsi"/>
        </w:rPr>
      </w:pPr>
      <w:r w:rsidRPr="00FC44E1">
        <w:rPr>
          <w:b/>
          <w:bCs/>
        </w:rPr>
        <w:t>Key markets:</w:t>
      </w:r>
      <w:r>
        <w:t xml:space="preserve"> </w:t>
      </w:r>
      <w:r w:rsidR="006909CA">
        <w:t xml:space="preserve">Australia, Brazil, </w:t>
      </w:r>
      <w:r>
        <w:t xml:space="preserve">Canada, </w:t>
      </w:r>
      <w:r w:rsidRPr="00335518">
        <w:t xml:space="preserve">China, Europe, India, Israel, Japan, Korea, Mexico, </w:t>
      </w:r>
      <w:r w:rsidR="006909CA" w:rsidRPr="00335518">
        <w:t xml:space="preserve">Southeast Asia, </w:t>
      </w:r>
      <w:r w:rsidRPr="00335518">
        <w:t xml:space="preserve">Taiwan, </w:t>
      </w:r>
      <w:r w:rsidR="006909CA" w:rsidRPr="00335518">
        <w:t xml:space="preserve">and </w:t>
      </w:r>
      <w:r w:rsidR="006909CA" w:rsidRPr="00335518">
        <w:rPr>
          <w:spacing w:val="-2"/>
        </w:rPr>
        <w:t>United Arab Emirates</w:t>
      </w:r>
    </w:p>
    <w:p w14:paraId="57C414CF" w14:textId="77777777" w:rsidR="00A67DBC" w:rsidRDefault="00A67DBC" w:rsidP="00A67DBC">
      <w:pPr>
        <w:tabs>
          <w:tab w:val="left" w:pos="840"/>
          <w:tab w:val="left" w:pos="841"/>
        </w:tabs>
        <w:spacing w:line="273" w:lineRule="auto"/>
        <w:ind w:right="322"/>
        <w:rPr>
          <w:sz w:val="24"/>
        </w:rPr>
      </w:pPr>
    </w:p>
    <w:p w14:paraId="673C5CAD" w14:textId="31BCEF83" w:rsidR="00E81557" w:rsidRDefault="00432472">
      <w:pPr>
        <w:pStyle w:val="Heading1"/>
      </w:pPr>
      <w:r>
        <w:t>M</w:t>
      </w:r>
      <w:r w:rsidR="00FD3B3B">
        <w:t>O</w:t>
      </w:r>
      <w:r w:rsidR="00FD3B3B">
        <w:rPr>
          <w:spacing w:val="-10"/>
        </w:rPr>
        <w:t xml:space="preserve"> </w:t>
      </w:r>
      <w:r w:rsidR="00FD3B3B">
        <w:t>STEP=UP</w:t>
      </w:r>
      <w:r w:rsidR="00FD3B3B">
        <w:rPr>
          <w:spacing w:val="-6"/>
        </w:rPr>
        <w:t xml:space="preserve"> </w:t>
      </w:r>
      <w:r w:rsidR="00FD3B3B">
        <w:rPr>
          <w:spacing w:val="-2"/>
        </w:rPr>
        <w:t>Program</w:t>
      </w:r>
    </w:p>
    <w:p w14:paraId="5E198302" w14:textId="0F6ED912" w:rsidR="003F4347" w:rsidRPr="00872D76" w:rsidRDefault="001503A1">
      <w:pPr>
        <w:pStyle w:val="BodyText"/>
        <w:spacing w:before="259" w:line="276" w:lineRule="auto"/>
        <w:ind w:left="120" w:right="149"/>
        <w:rPr>
          <w:bCs/>
        </w:rPr>
      </w:pPr>
      <w:r>
        <w:rPr>
          <w:bCs/>
        </w:rPr>
        <w:t xml:space="preserve">The </w:t>
      </w:r>
      <w:r w:rsidR="00872D76" w:rsidRPr="00872D76">
        <w:rPr>
          <w:bCs/>
        </w:rPr>
        <w:t xml:space="preserve">MO STEP=UP Program targets two distinct types of companies: current exporters (market expansion) and new-to-export companies.  </w:t>
      </w:r>
    </w:p>
    <w:p w14:paraId="2253EF35" w14:textId="12707362" w:rsidR="00872D76" w:rsidRDefault="00FD3B3B" w:rsidP="00872D76">
      <w:pPr>
        <w:pStyle w:val="BodyText"/>
        <w:spacing w:before="259" w:line="276" w:lineRule="auto"/>
        <w:ind w:left="120" w:right="149"/>
      </w:pPr>
      <w:r>
        <w:rPr>
          <w:b/>
        </w:rPr>
        <w:t>Market Expansion</w:t>
      </w:r>
      <w:r w:rsidR="00834B13">
        <w:rPr>
          <w:b/>
        </w:rPr>
        <w:t xml:space="preserve"> (ME)</w:t>
      </w:r>
      <w:r>
        <w:rPr>
          <w:b/>
        </w:rPr>
        <w:t xml:space="preserve"> </w:t>
      </w:r>
      <w:r>
        <w:t xml:space="preserve">– </w:t>
      </w:r>
      <w:r w:rsidR="00834B13">
        <w:t xml:space="preserve">Companies who currently export to one or more markets </w:t>
      </w:r>
      <w:r>
        <w:t>(Canada</w:t>
      </w:r>
      <w:r>
        <w:rPr>
          <w:spacing w:val="-5"/>
        </w:rPr>
        <w:t xml:space="preserve"> </w:t>
      </w:r>
      <w:r w:rsidR="00834B13">
        <w:t>c</w:t>
      </w:r>
      <w:r>
        <w:t>ounts!)</w:t>
      </w:r>
      <w:r>
        <w:rPr>
          <w:spacing w:val="-6"/>
        </w:rPr>
        <w:t xml:space="preserve"> </w:t>
      </w:r>
      <w:r>
        <w:t>and</w:t>
      </w:r>
      <w:r>
        <w:rPr>
          <w:spacing w:val="-2"/>
        </w:rPr>
        <w:t xml:space="preserve"> </w:t>
      </w:r>
      <w:r w:rsidR="00834B13">
        <w:rPr>
          <w:spacing w:val="-2"/>
        </w:rPr>
        <w:t xml:space="preserve">are seeking to expand into new country market(s); or expand into a new region or new segment or new product line within an existing market. </w:t>
      </w:r>
    </w:p>
    <w:p w14:paraId="4E613A8C" w14:textId="11F8CF5E" w:rsidR="00313EF0" w:rsidRDefault="003F4347" w:rsidP="00432472">
      <w:pPr>
        <w:pStyle w:val="BodyText"/>
        <w:spacing w:before="51" w:after="240" w:line="276" w:lineRule="auto"/>
        <w:ind w:left="120"/>
      </w:pPr>
      <w:r>
        <w:rPr>
          <w:b/>
        </w:rPr>
        <w:t xml:space="preserve">New-to-Export </w:t>
      </w:r>
      <w:r w:rsidR="00313EF0">
        <w:rPr>
          <w:b/>
        </w:rPr>
        <w:t xml:space="preserve">(NTE) </w:t>
      </w:r>
      <w:r>
        <w:t xml:space="preserve">– </w:t>
      </w:r>
      <w:r w:rsidR="00313EF0">
        <w:t>Companies with no export experience at all; only “accidental” or “novice” exporting experience; or no export experience within</w:t>
      </w:r>
      <w:r w:rsidR="00DC596B">
        <w:t xml:space="preserve"> the past</w:t>
      </w:r>
      <w:r w:rsidR="00313EF0">
        <w:t xml:space="preserve"> 24 months. </w:t>
      </w:r>
    </w:p>
    <w:p w14:paraId="1F9C9957" w14:textId="12C1E1D5" w:rsidR="003F4347" w:rsidRDefault="003F4347" w:rsidP="00313EF0">
      <w:pPr>
        <w:pStyle w:val="BodyText"/>
        <w:spacing w:before="51" w:after="240" w:line="276" w:lineRule="auto"/>
        <w:ind w:left="120"/>
        <w:rPr>
          <w:spacing w:val="-2"/>
        </w:rPr>
      </w:pPr>
      <w:r>
        <w:t>New-to-export companies are allowed one funded activity as a non-exporter. Subsequent applications will be accepted after the company has completed an approved export training program (see</w:t>
      </w:r>
      <w:r w:rsidR="00872D76">
        <w:t xml:space="preserve"> Export Training Program section</w:t>
      </w:r>
      <w:r>
        <w:t>)</w:t>
      </w:r>
      <w:r w:rsidR="00872D76">
        <w:t>.</w:t>
      </w:r>
    </w:p>
    <w:p w14:paraId="7C7595A8" w14:textId="77777777" w:rsidR="00E81557" w:rsidRDefault="00FD3B3B">
      <w:pPr>
        <w:pStyle w:val="BodyText"/>
        <w:spacing w:before="199"/>
        <w:ind w:left="120"/>
      </w:pPr>
      <w:r>
        <w:t>Program</w:t>
      </w:r>
      <w:r>
        <w:rPr>
          <w:spacing w:val="-3"/>
        </w:rPr>
        <w:t xml:space="preserve"> </w:t>
      </w:r>
      <w:r>
        <w:rPr>
          <w:spacing w:val="-2"/>
        </w:rPr>
        <w:t>benefits:</w:t>
      </w:r>
    </w:p>
    <w:p w14:paraId="45FB5008" w14:textId="77777777" w:rsidR="00E81557" w:rsidRDefault="00E81557">
      <w:pPr>
        <w:pStyle w:val="BodyText"/>
        <w:spacing w:before="10"/>
        <w:ind w:left="0"/>
        <w:rPr>
          <w:sz w:val="19"/>
        </w:rPr>
      </w:pPr>
    </w:p>
    <w:p w14:paraId="553A2270" w14:textId="1137FFED" w:rsidR="00E81557" w:rsidRPr="00432472" w:rsidRDefault="00FD3B3B">
      <w:pPr>
        <w:pStyle w:val="ListParagraph"/>
        <w:numPr>
          <w:ilvl w:val="0"/>
          <w:numId w:val="3"/>
        </w:numPr>
        <w:tabs>
          <w:tab w:val="left" w:pos="840"/>
          <w:tab w:val="left" w:pos="841"/>
        </w:tabs>
        <w:spacing w:line="271" w:lineRule="auto"/>
        <w:ind w:right="514"/>
        <w:rPr>
          <w:rFonts w:ascii="Symbol" w:hAnsi="Symbol"/>
          <w:sz w:val="24"/>
        </w:rPr>
      </w:pPr>
      <w:r w:rsidRPr="00432472">
        <w:rPr>
          <w:sz w:val="24"/>
        </w:rPr>
        <w:t>Up</w:t>
      </w:r>
      <w:r w:rsidRPr="00432472">
        <w:rPr>
          <w:spacing w:val="-2"/>
          <w:sz w:val="24"/>
        </w:rPr>
        <w:t xml:space="preserve"> </w:t>
      </w:r>
      <w:r w:rsidRPr="00432472">
        <w:rPr>
          <w:sz w:val="24"/>
        </w:rPr>
        <w:t>to</w:t>
      </w:r>
      <w:r w:rsidRPr="00432472">
        <w:rPr>
          <w:spacing w:val="-5"/>
          <w:sz w:val="24"/>
        </w:rPr>
        <w:t xml:space="preserve"> </w:t>
      </w:r>
      <w:r w:rsidRPr="00432472">
        <w:rPr>
          <w:sz w:val="24"/>
        </w:rPr>
        <w:t>70%</w:t>
      </w:r>
      <w:r w:rsidRPr="00432472">
        <w:rPr>
          <w:spacing w:val="-6"/>
          <w:sz w:val="24"/>
        </w:rPr>
        <w:t xml:space="preserve"> </w:t>
      </w:r>
      <w:r w:rsidRPr="00432472">
        <w:rPr>
          <w:sz w:val="24"/>
        </w:rPr>
        <w:t>of</w:t>
      </w:r>
      <w:r w:rsidRPr="00432472">
        <w:rPr>
          <w:spacing w:val="-3"/>
          <w:sz w:val="24"/>
        </w:rPr>
        <w:t xml:space="preserve"> </w:t>
      </w:r>
      <w:r w:rsidRPr="00432472">
        <w:rPr>
          <w:sz w:val="24"/>
        </w:rPr>
        <w:t>actual</w:t>
      </w:r>
      <w:r w:rsidRPr="00432472">
        <w:rPr>
          <w:spacing w:val="-5"/>
          <w:sz w:val="24"/>
        </w:rPr>
        <w:t xml:space="preserve"> </w:t>
      </w:r>
      <w:r w:rsidRPr="00432472">
        <w:rPr>
          <w:sz w:val="24"/>
        </w:rPr>
        <w:t>costs</w:t>
      </w:r>
      <w:r w:rsidRPr="00432472">
        <w:rPr>
          <w:spacing w:val="-3"/>
          <w:sz w:val="24"/>
        </w:rPr>
        <w:t xml:space="preserve"> </w:t>
      </w:r>
      <w:r w:rsidRPr="00432472">
        <w:rPr>
          <w:sz w:val="24"/>
        </w:rPr>
        <w:t>or</w:t>
      </w:r>
      <w:r w:rsidRPr="00432472">
        <w:rPr>
          <w:spacing w:val="-2"/>
          <w:sz w:val="24"/>
        </w:rPr>
        <w:t xml:space="preserve"> </w:t>
      </w:r>
      <w:r w:rsidRPr="00432472">
        <w:rPr>
          <w:sz w:val="24"/>
        </w:rPr>
        <w:t>$5</w:t>
      </w:r>
      <w:r w:rsidR="00872D76" w:rsidRPr="00432472">
        <w:rPr>
          <w:sz w:val="24"/>
        </w:rPr>
        <w:t>,</w:t>
      </w:r>
      <w:r w:rsidRPr="00432472">
        <w:rPr>
          <w:sz w:val="24"/>
        </w:rPr>
        <w:t>000</w:t>
      </w:r>
      <w:r w:rsidRPr="00432472">
        <w:rPr>
          <w:spacing w:val="-2"/>
          <w:sz w:val="24"/>
        </w:rPr>
        <w:t xml:space="preserve"> </w:t>
      </w:r>
      <w:r w:rsidRPr="00432472">
        <w:rPr>
          <w:sz w:val="24"/>
        </w:rPr>
        <w:t>maximum</w:t>
      </w:r>
      <w:r w:rsidRPr="00432472">
        <w:rPr>
          <w:spacing w:val="-2"/>
          <w:sz w:val="24"/>
        </w:rPr>
        <w:t xml:space="preserve"> </w:t>
      </w:r>
      <w:r w:rsidRPr="00432472">
        <w:rPr>
          <w:sz w:val="24"/>
        </w:rPr>
        <w:t>reimbursement</w:t>
      </w:r>
      <w:r w:rsidRPr="00432472">
        <w:rPr>
          <w:spacing w:val="-2"/>
          <w:sz w:val="24"/>
        </w:rPr>
        <w:t xml:space="preserve"> </w:t>
      </w:r>
      <w:r w:rsidRPr="00432472">
        <w:rPr>
          <w:sz w:val="24"/>
        </w:rPr>
        <w:t>for</w:t>
      </w:r>
      <w:r w:rsidRPr="00432472">
        <w:rPr>
          <w:spacing w:val="-4"/>
          <w:sz w:val="24"/>
        </w:rPr>
        <w:t xml:space="preserve"> </w:t>
      </w:r>
      <w:r w:rsidRPr="00432472">
        <w:rPr>
          <w:sz w:val="24"/>
        </w:rPr>
        <w:t>trade</w:t>
      </w:r>
      <w:r w:rsidRPr="00432472">
        <w:rPr>
          <w:spacing w:val="-2"/>
          <w:sz w:val="24"/>
        </w:rPr>
        <w:t xml:space="preserve"> </w:t>
      </w:r>
      <w:r w:rsidRPr="00432472">
        <w:rPr>
          <w:sz w:val="24"/>
        </w:rPr>
        <w:t>show</w:t>
      </w:r>
      <w:r w:rsidRPr="00432472">
        <w:rPr>
          <w:spacing w:val="-4"/>
          <w:sz w:val="24"/>
        </w:rPr>
        <w:t xml:space="preserve"> </w:t>
      </w:r>
      <w:r w:rsidRPr="00432472">
        <w:rPr>
          <w:sz w:val="24"/>
        </w:rPr>
        <w:t>costs</w:t>
      </w:r>
      <w:r w:rsidRPr="00432472">
        <w:rPr>
          <w:spacing w:val="-3"/>
          <w:sz w:val="24"/>
        </w:rPr>
        <w:t xml:space="preserve"> </w:t>
      </w:r>
      <w:r w:rsidRPr="00432472">
        <w:rPr>
          <w:sz w:val="24"/>
        </w:rPr>
        <w:t>in the advanced manufacturing sector and in a priority market</w:t>
      </w:r>
      <w:r w:rsidR="00DC596B">
        <w:rPr>
          <w:sz w:val="24"/>
        </w:rPr>
        <w:t>;</w:t>
      </w:r>
    </w:p>
    <w:p w14:paraId="3248133B" w14:textId="3209D504" w:rsidR="00E81557" w:rsidRPr="00432472" w:rsidRDefault="00FD3B3B">
      <w:pPr>
        <w:pStyle w:val="ListParagraph"/>
        <w:numPr>
          <w:ilvl w:val="0"/>
          <w:numId w:val="3"/>
        </w:numPr>
        <w:tabs>
          <w:tab w:val="left" w:pos="840"/>
          <w:tab w:val="left" w:pos="841"/>
        </w:tabs>
        <w:spacing w:before="11" w:line="273" w:lineRule="auto"/>
        <w:ind w:right="906"/>
        <w:rPr>
          <w:rFonts w:ascii="Symbol" w:hAnsi="Symbol"/>
          <w:sz w:val="24"/>
        </w:rPr>
      </w:pPr>
      <w:r w:rsidRPr="00432472">
        <w:rPr>
          <w:sz w:val="24"/>
        </w:rPr>
        <w:t>Up to 70% of actual costs or $4</w:t>
      </w:r>
      <w:r w:rsidR="00872D76" w:rsidRPr="00432472">
        <w:rPr>
          <w:sz w:val="24"/>
        </w:rPr>
        <w:t>,</w:t>
      </w:r>
      <w:r w:rsidRPr="00432472">
        <w:rPr>
          <w:sz w:val="24"/>
        </w:rPr>
        <w:t xml:space="preserve">000 maximum reimbursement </w:t>
      </w:r>
      <w:r w:rsidR="00DC596B">
        <w:rPr>
          <w:sz w:val="24"/>
        </w:rPr>
        <w:t>for</w:t>
      </w:r>
      <w:r w:rsidRPr="00432472">
        <w:rPr>
          <w:sz w:val="24"/>
        </w:rPr>
        <w:t xml:space="preserve"> trade mission participation costs</w:t>
      </w:r>
      <w:r w:rsidRPr="00432472">
        <w:rPr>
          <w:spacing w:val="-1"/>
          <w:sz w:val="24"/>
        </w:rPr>
        <w:t xml:space="preserve"> </w:t>
      </w:r>
      <w:r w:rsidRPr="00432472">
        <w:rPr>
          <w:sz w:val="24"/>
        </w:rPr>
        <w:t>in</w:t>
      </w:r>
      <w:r w:rsidRPr="00432472">
        <w:rPr>
          <w:spacing w:val="-2"/>
          <w:sz w:val="24"/>
        </w:rPr>
        <w:t xml:space="preserve"> </w:t>
      </w:r>
      <w:r w:rsidRPr="00432472">
        <w:rPr>
          <w:sz w:val="24"/>
        </w:rPr>
        <w:t>the</w:t>
      </w:r>
      <w:r w:rsidRPr="00432472">
        <w:rPr>
          <w:spacing w:val="-3"/>
          <w:sz w:val="24"/>
        </w:rPr>
        <w:t xml:space="preserve"> </w:t>
      </w:r>
      <w:r w:rsidRPr="00432472">
        <w:rPr>
          <w:sz w:val="24"/>
        </w:rPr>
        <w:t>advanced manufacturing</w:t>
      </w:r>
      <w:r w:rsidRPr="00432472">
        <w:rPr>
          <w:spacing w:val="-1"/>
          <w:sz w:val="24"/>
        </w:rPr>
        <w:t xml:space="preserve"> </w:t>
      </w:r>
      <w:r w:rsidRPr="00432472">
        <w:rPr>
          <w:sz w:val="24"/>
        </w:rPr>
        <w:t>sector</w:t>
      </w:r>
      <w:r w:rsidRPr="00432472">
        <w:rPr>
          <w:spacing w:val="-3"/>
          <w:sz w:val="24"/>
        </w:rPr>
        <w:t xml:space="preserve"> </w:t>
      </w:r>
      <w:r w:rsidRPr="00432472">
        <w:rPr>
          <w:sz w:val="24"/>
        </w:rPr>
        <w:t>and</w:t>
      </w:r>
      <w:r w:rsidRPr="00432472">
        <w:rPr>
          <w:spacing w:val="-2"/>
          <w:sz w:val="24"/>
        </w:rPr>
        <w:t xml:space="preserve"> </w:t>
      </w:r>
      <w:r w:rsidRPr="00432472">
        <w:rPr>
          <w:sz w:val="24"/>
        </w:rPr>
        <w:t>in</w:t>
      </w:r>
      <w:r w:rsidRPr="00432472">
        <w:rPr>
          <w:spacing w:val="-2"/>
          <w:sz w:val="24"/>
        </w:rPr>
        <w:t xml:space="preserve"> </w:t>
      </w:r>
      <w:r w:rsidRPr="00432472">
        <w:rPr>
          <w:sz w:val="24"/>
        </w:rPr>
        <w:t>a</w:t>
      </w:r>
      <w:r w:rsidRPr="00432472">
        <w:rPr>
          <w:spacing w:val="-3"/>
          <w:sz w:val="24"/>
        </w:rPr>
        <w:t xml:space="preserve"> </w:t>
      </w:r>
      <w:r w:rsidRPr="00432472">
        <w:rPr>
          <w:sz w:val="24"/>
        </w:rPr>
        <w:t>priority market</w:t>
      </w:r>
      <w:r w:rsidR="00DC596B">
        <w:rPr>
          <w:sz w:val="24"/>
        </w:rPr>
        <w:t>;</w:t>
      </w:r>
    </w:p>
    <w:p w14:paraId="72FF0AFE" w14:textId="3E3DBAAB" w:rsidR="00872D76" w:rsidRPr="00432472" w:rsidRDefault="00FD3B3B" w:rsidP="00493045">
      <w:pPr>
        <w:pStyle w:val="ListParagraph"/>
        <w:numPr>
          <w:ilvl w:val="0"/>
          <w:numId w:val="3"/>
        </w:numPr>
        <w:tabs>
          <w:tab w:val="left" w:pos="840"/>
          <w:tab w:val="left" w:pos="841"/>
        </w:tabs>
        <w:spacing w:before="3" w:line="273" w:lineRule="auto"/>
        <w:ind w:right="157"/>
        <w:rPr>
          <w:rFonts w:ascii="Symbol" w:hAnsi="Symbol"/>
          <w:sz w:val="24"/>
        </w:rPr>
      </w:pPr>
      <w:r w:rsidRPr="00432472">
        <w:rPr>
          <w:sz w:val="24"/>
        </w:rPr>
        <w:t>50%</w:t>
      </w:r>
      <w:r w:rsidRPr="00432472">
        <w:rPr>
          <w:spacing w:val="-4"/>
          <w:sz w:val="24"/>
        </w:rPr>
        <w:t xml:space="preserve"> </w:t>
      </w:r>
      <w:r w:rsidRPr="00432472">
        <w:rPr>
          <w:sz w:val="24"/>
        </w:rPr>
        <w:t>of</w:t>
      </w:r>
      <w:r w:rsidRPr="00432472">
        <w:rPr>
          <w:spacing w:val="-4"/>
          <w:sz w:val="24"/>
        </w:rPr>
        <w:t xml:space="preserve"> </w:t>
      </w:r>
      <w:r w:rsidRPr="00432472">
        <w:rPr>
          <w:sz w:val="24"/>
        </w:rPr>
        <w:t>actual</w:t>
      </w:r>
      <w:r w:rsidRPr="00432472">
        <w:rPr>
          <w:spacing w:val="-3"/>
          <w:sz w:val="24"/>
        </w:rPr>
        <w:t xml:space="preserve"> </w:t>
      </w:r>
      <w:r w:rsidRPr="00432472">
        <w:rPr>
          <w:sz w:val="24"/>
        </w:rPr>
        <w:t>costs</w:t>
      </w:r>
      <w:r w:rsidRPr="00432472">
        <w:rPr>
          <w:spacing w:val="-5"/>
          <w:sz w:val="24"/>
        </w:rPr>
        <w:t xml:space="preserve"> </w:t>
      </w:r>
      <w:r w:rsidRPr="00432472">
        <w:rPr>
          <w:sz w:val="24"/>
        </w:rPr>
        <w:t>or</w:t>
      </w:r>
      <w:r w:rsidRPr="00432472">
        <w:rPr>
          <w:spacing w:val="-4"/>
          <w:sz w:val="24"/>
        </w:rPr>
        <w:t xml:space="preserve"> </w:t>
      </w:r>
      <w:r w:rsidRPr="00432472">
        <w:rPr>
          <w:sz w:val="24"/>
        </w:rPr>
        <w:t>$2</w:t>
      </w:r>
      <w:r w:rsidR="00872D76" w:rsidRPr="00432472">
        <w:rPr>
          <w:sz w:val="24"/>
        </w:rPr>
        <w:t>,</w:t>
      </w:r>
      <w:r w:rsidRPr="00432472">
        <w:rPr>
          <w:sz w:val="24"/>
        </w:rPr>
        <w:t>000</w:t>
      </w:r>
      <w:r w:rsidRPr="00432472">
        <w:rPr>
          <w:spacing w:val="-2"/>
          <w:sz w:val="24"/>
        </w:rPr>
        <w:t xml:space="preserve"> </w:t>
      </w:r>
      <w:r w:rsidRPr="00432472">
        <w:rPr>
          <w:sz w:val="24"/>
        </w:rPr>
        <w:t>maximum</w:t>
      </w:r>
      <w:r w:rsidRPr="00432472">
        <w:rPr>
          <w:spacing w:val="-2"/>
          <w:sz w:val="24"/>
        </w:rPr>
        <w:t xml:space="preserve"> </w:t>
      </w:r>
      <w:r w:rsidRPr="00432472">
        <w:rPr>
          <w:sz w:val="24"/>
        </w:rPr>
        <w:t>reimbursement</w:t>
      </w:r>
      <w:r w:rsidRPr="00432472">
        <w:rPr>
          <w:spacing w:val="-4"/>
          <w:sz w:val="24"/>
        </w:rPr>
        <w:t xml:space="preserve"> </w:t>
      </w:r>
      <w:r w:rsidRPr="00432472">
        <w:rPr>
          <w:sz w:val="24"/>
        </w:rPr>
        <w:t>for</w:t>
      </w:r>
      <w:r w:rsidRPr="00432472">
        <w:rPr>
          <w:spacing w:val="-2"/>
          <w:sz w:val="24"/>
        </w:rPr>
        <w:t xml:space="preserve"> </w:t>
      </w:r>
      <w:r w:rsidRPr="00432472">
        <w:rPr>
          <w:sz w:val="24"/>
        </w:rPr>
        <w:t>costs</w:t>
      </w:r>
      <w:r w:rsidRPr="00432472">
        <w:rPr>
          <w:spacing w:val="-5"/>
          <w:sz w:val="24"/>
        </w:rPr>
        <w:t xml:space="preserve"> </w:t>
      </w:r>
      <w:r w:rsidRPr="00432472">
        <w:rPr>
          <w:sz w:val="24"/>
        </w:rPr>
        <w:t>of</w:t>
      </w:r>
      <w:r w:rsidRPr="00432472">
        <w:rPr>
          <w:spacing w:val="-4"/>
          <w:sz w:val="24"/>
        </w:rPr>
        <w:t xml:space="preserve"> </w:t>
      </w:r>
      <w:r w:rsidRPr="00432472">
        <w:rPr>
          <w:sz w:val="24"/>
        </w:rPr>
        <w:t>subscription</w:t>
      </w:r>
      <w:r w:rsidRPr="00432472">
        <w:rPr>
          <w:spacing w:val="-2"/>
          <w:sz w:val="24"/>
        </w:rPr>
        <w:t xml:space="preserve"> </w:t>
      </w:r>
      <w:r w:rsidRPr="00432472">
        <w:rPr>
          <w:sz w:val="24"/>
        </w:rPr>
        <w:t>services provided by the U.S. Department of Commerce (USDOC</w:t>
      </w:r>
      <w:r w:rsidR="00726720">
        <w:rPr>
          <w:sz w:val="24"/>
        </w:rPr>
        <w:t>; “Gold Key”</w:t>
      </w:r>
      <w:r w:rsidRPr="00432472">
        <w:rPr>
          <w:sz w:val="24"/>
        </w:rPr>
        <w:t>)</w:t>
      </w:r>
      <w:r w:rsidR="00DC596B">
        <w:rPr>
          <w:sz w:val="24"/>
        </w:rPr>
        <w:t>;</w:t>
      </w:r>
      <w:r w:rsidR="00493045" w:rsidRPr="00432472">
        <w:rPr>
          <w:sz w:val="24"/>
        </w:rPr>
        <w:t xml:space="preserve"> </w:t>
      </w:r>
    </w:p>
    <w:p w14:paraId="06D9D2BF" w14:textId="54D437E9" w:rsidR="00E81557" w:rsidRPr="00432472" w:rsidRDefault="00FD3B3B">
      <w:pPr>
        <w:pStyle w:val="ListParagraph"/>
        <w:numPr>
          <w:ilvl w:val="0"/>
          <w:numId w:val="3"/>
        </w:numPr>
        <w:tabs>
          <w:tab w:val="left" w:pos="840"/>
          <w:tab w:val="left" w:pos="841"/>
        </w:tabs>
        <w:spacing w:before="9" w:line="271" w:lineRule="auto"/>
        <w:ind w:right="664"/>
        <w:rPr>
          <w:rFonts w:ascii="Symbol" w:hAnsi="Symbol"/>
          <w:sz w:val="24"/>
        </w:rPr>
      </w:pPr>
      <w:r w:rsidRPr="00432472">
        <w:rPr>
          <w:sz w:val="24"/>
        </w:rPr>
        <w:t>50%</w:t>
      </w:r>
      <w:r w:rsidRPr="00432472">
        <w:rPr>
          <w:spacing w:val="-2"/>
          <w:sz w:val="24"/>
        </w:rPr>
        <w:t xml:space="preserve"> </w:t>
      </w:r>
      <w:r w:rsidRPr="00432472">
        <w:rPr>
          <w:sz w:val="24"/>
        </w:rPr>
        <w:t>of</w:t>
      </w:r>
      <w:r w:rsidRPr="00432472">
        <w:rPr>
          <w:spacing w:val="-2"/>
          <w:sz w:val="24"/>
        </w:rPr>
        <w:t xml:space="preserve"> </w:t>
      </w:r>
      <w:r w:rsidRPr="00432472">
        <w:rPr>
          <w:sz w:val="24"/>
        </w:rPr>
        <w:t>actual</w:t>
      </w:r>
      <w:r w:rsidRPr="00432472">
        <w:rPr>
          <w:spacing w:val="-1"/>
          <w:sz w:val="24"/>
        </w:rPr>
        <w:t xml:space="preserve"> </w:t>
      </w:r>
      <w:r w:rsidRPr="00432472">
        <w:rPr>
          <w:sz w:val="24"/>
        </w:rPr>
        <w:t>costs</w:t>
      </w:r>
      <w:r w:rsidRPr="00432472">
        <w:rPr>
          <w:spacing w:val="-3"/>
          <w:sz w:val="24"/>
        </w:rPr>
        <w:t xml:space="preserve"> </w:t>
      </w:r>
      <w:r w:rsidRPr="00432472">
        <w:rPr>
          <w:sz w:val="24"/>
        </w:rPr>
        <w:t>or</w:t>
      </w:r>
      <w:r w:rsidRPr="00432472">
        <w:rPr>
          <w:spacing w:val="-2"/>
          <w:sz w:val="24"/>
        </w:rPr>
        <w:t xml:space="preserve"> </w:t>
      </w:r>
      <w:r w:rsidRPr="00432472">
        <w:rPr>
          <w:sz w:val="24"/>
        </w:rPr>
        <w:t>$3,000 maximum</w:t>
      </w:r>
      <w:r w:rsidRPr="00432472">
        <w:rPr>
          <w:spacing w:val="-3"/>
          <w:sz w:val="24"/>
        </w:rPr>
        <w:t xml:space="preserve"> </w:t>
      </w:r>
      <w:r w:rsidRPr="00432472">
        <w:rPr>
          <w:sz w:val="24"/>
        </w:rPr>
        <w:t>reimbursement for expenses</w:t>
      </w:r>
      <w:r w:rsidRPr="00432472">
        <w:rPr>
          <w:spacing w:val="-3"/>
          <w:sz w:val="24"/>
        </w:rPr>
        <w:t xml:space="preserve"> </w:t>
      </w:r>
      <w:r w:rsidRPr="00432472">
        <w:rPr>
          <w:sz w:val="24"/>
        </w:rPr>
        <w:t>related</w:t>
      </w:r>
      <w:r w:rsidRPr="00432472">
        <w:rPr>
          <w:spacing w:val="-1"/>
          <w:sz w:val="24"/>
        </w:rPr>
        <w:t xml:space="preserve"> </w:t>
      </w:r>
      <w:r w:rsidRPr="00432472">
        <w:rPr>
          <w:sz w:val="24"/>
        </w:rPr>
        <w:t xml:space="preserve">to the </w:t>
      </w:r>
      <w:r w:rsidR="00D406AE" w:rsidRPr="00432472">
        <w:rPr>
          <w:sz w:val="24"/>
        </w:rPr>
        <w:t>website and product translation</w:t>
      </w:r>
      <w:r w:rsidR="00872D76" w:rsidRPr="00432472">
        <w:rPr>
          <w:sz w:val="24"/>
        </w:rPr>
        <w:t xml:space="preserve"> (</w:t>
      </w:r>
      <w:r w:rsidR="00872D76" w:rsidRPr="00432472">
        <w:rPr>
          <w:b/>
          <w:bCs/>
          <w:sz w:val="24"/>
          <w:u w:val="single"/>
        </w:rPr>
        <w:t>one</w:t>
      </w:r>
      <w:r w:rsidR="00872D76" w:rsidRPr="00432472">
        <w:rPr>
          <w:sz w:val="24"/>
        </w:rPr>
        <w:t xml:space="preserve"> time per language)</w:t>
      </w:r>
      <w:r w:rsidR="00D406AE" w:rsidRPr="00432472">
        <w:rPr>
          <w:sz w:val="24"/>
        </w:rPr>
        <w:t xml:space="preserve">, </w:t>
      </w:r>
      <w:r w:rsidR="00DC596B">
        <w:rPr>
          <w:sz w:val="24"/>
        </w:rPr>
        <w:t>search engine optimization (</w:t>
      </w:r>
      <w:r w:rsidR="00D406AE" w:rsidRPr="00432472">
        <w:rPr>
          <w:sz w:val="24"/>
        </w:rPr>
        <w:t>SEO</w:t>
      </w:r>
      <w:r w:rsidR="00DC596B">
        <w:rPr>
          <w:sz w:val="24"/>
        </w:rPr>
        <w:t>)</w:t>
      </w:r>
      <w:r w:rsidR="00D406AE" w:rsidRPr="00432472">
        <w:rPr>
          <w:sz w:val="24"/>
        </w:rPr>
        <w:t>, and localization</w:t>
      </w:r>
      <w:r w:rsidR="00DC596B">
        <w:rPr>
          <w:sz w:val="24"/>
        </w:rPr>
        <w:t>;</w:t>
      </w:r>
    </w:p>
    <w:p w14:paraId="6D768FAC" w14:textId="6C71B73D" w:rsidR="00E81557" w:rsidRPr="00432472" w:rsidRDefault="00FD3B3B" w:rsidP="001F65AC">
      <w:pPr>
        <w:pStyle w:val="ListParagraph"/>
        <w:numPr>
          <w:ilvl w:val="0"/>
          <w:numId w:val="3"/>
        </w:numPr>
        <w:tabs>
          <w:tab w:val="left" w:pos="840"/>
          <w:tab w:val="left" w:pos="841"/>
        </w:tabs>
        <w:spacing w:before="9" w:line="271" w:lineRule="auto"/>
        <w:ind w:left="835" w:right="144"/>
        <w:rPr>
          <w:rFonts w:ascii="Symbol" w:hAnsi="Symbol"/>
          <w:sz w:val="24"/>
        </w:rPr>
      </w:pPr>
      <w:r w:rsidRPr="00432472">
        <w:rPr>
          <w:sz w:val="24"/>
        </w:rPr>
        <w:lastRenderedPageBreak/>
        <w:t>50%</w:t>
      </w:r>
      <w:r w:rsidRPr="00432472">
        <w:rPr>
          <w:spacing w:val="-11"/>
          <w:sz w:val="24"/>
        </w:rPr>
        <w:t xml:space="preserve"> </w:t>
      </w:r>
      <w:r w:rsidRPr="00432472">
        <w:rPr>
          <w:sz w:val="24"/>
        </w:rPr>
        <w:t>of</w:t>
      </w:r>
      <w:r w:rsidRPr="00432472">
        <w:rPr>
          <w:spacing w:val="-6"/>
          <w:sz w:val="24"/>
        </w:rPr>
        <w:t xml:space="preserve"> </w:t>
      </w:r>
      <w:r w:rsidRPr="00432472">
        <w:rPr>
          <w:sz w:val="24"/>
        </w:rPr>
        <w:t>actual</w:t>
      </w:r>
      <w:r w:rsidRPr="00432472">
        <w:rPr>
          <w:spacing w:val="-7"/>
          <w:sz w:val="24"/>
        </w:rPr>
        <w:t xml:space="preserve"> </w:t>
      </w:r>
      <w:r w:rsidRPr="00432472">
        <w:rPr>
          <w:sz w:val="24"/>
        </w:rPr>
        <w:t>costs</w:t>
      </w:r>
      <w:r w:rsidRPr="00432472">
        <w:rPr>
          <w:spacing w:val="-10"/>
          <w:sz w:val="24"/>
        </w:rPr>
        <w:t xml:space="preserve"> </w:t>
      </w:r>
      <w:r w:rsidRPr="00432472">
        <w:rPr>
          <w:sz w:val="24"/>
        </w:rPr>
        <w:t>or</w:t>
      </w:r>
      <w:r w:rsidRPr="00432472">
        <w:rPr>
          <w:spacing w:val="-6"/>
          <w:sz w:val="24"/>
        </w:rPr>
        <w:t xml:space="preserve"> </w:t>
      </w:r>
      <w:r w:rsidRPr="00432472">
        <w:rPr>
          <w:sz w:val="24"/>
        </w:rPr>
        <w:t>$</w:t>
      </w:r>
      <w:r w:rsidR="00D406AE" w:rsidRPr="00432472">
        <w:rPr>
          <w:sz w:val="24"/>
        </w:rPr>
        <w:t>2</w:t>
      </w:r>
      <w:r w:rsidRPr="00432472">
        <w:rPr>
          <w:sz w:val="24"/>
        </w:rPr>
        <w:t>,500</w:t>
      </w:r>
      <w:r w:rsidRPr="00432472">
        <w:rPr>
          <w:spacing w:val="-5"/>
          <w:sz w:val="24"/>
        </w:rPr>
        <w:t xml:space="preserve"> </w:t>
      </w:r>
      <w:r w:rsidRPr="00432472">
        <w:rPr>
          <w:sz w:val="24"/>
        </w:rPr>
        <w:t>maximum</w:t>
      </w:r>
      <w:r w:rsidRPr="00432472">
        <w:rPr>
          <w:spacing w:val="-5"/>
          <w:sz w:val="24"/>
        </w:rPr>
        <w:t xml:space="preserve"> </w:t>
      </w:r>
      <w:r w:rsidRPr="00432472">
        <w:rPr>
          <w:sz w:val="24"/>
        </w:rPr>
        <w:t>reimbursement</w:t>
      </w:r>
      <w:r w:rsidRPr="00432472">
        <w:rPr>
          <w:spacing w:val="-4"/>
          <w:sz w:val="24"/>
        </w:rPr>
        <w:t xml:space="preserve"> </w:t>
      </w:r>
      <w:r w:rsidRPr="00432472">
        <w:rPr>
          <w:sz w:val="24"/>
        </w:rPr>
        <w:t>for</w:t>
      </w:r>
      <w:r w:rsidRPr="00432472">
        <w:rPr>
          <w:spacing w:val="-6"/>
          <w:sz w:val="24"/>
        </w:rPr>
        <w:t xml:space="preserve"> </w:t>
      </w:r>
      <w:r w:rsidRPr="00432472">
        <w:rPr>
          <w:sz w:val="24"/>
        </w:rPr>
        <w:t>the</w:t>
      </w:r>
      <w:r w:rsidRPr="00432472">
        <w:rPr>
          <w:spacing w:val="-9"/>
          <w:sz w:val="24"/>
        </w:rPr>
        <w:t xml:space="preserve"> </w:t>
      </w:r>
      <w:r w:rsidRPr="00432472">
        <w:rPr>
          <w:sz w:val="24"/>
        </w:rPr>
        <w:t>design</w:t>
      </w:r>
      <w:r w:rsidRPr="00432472">
        <w:rPr>
          <w:spacing w:val="-6"/>
          <w:sz w:val="24"/>
        </w:rPr>
        <w:t xml:space="preserve"> </w:t>
      </w:r>
      <w:r w:rsidRPr="00432472">
        <w:rPr>
          <w:sz w:val="24"/>
        </w:rPr>
        <w:t>and</w:t>
      </w:r>
      <w:r w:rsidRPr="00432472">
        <w:rPr>
          <w:spacing w:val="-32"/>
          <w:sz w:val="24"/>
        </w:rPr>
        <w:t xml:space="preserve"> </w:t>
      </w:r>
      <w:r w:rsidRPr="00432472">
        <w:rPr>
          <w:sz w:val="24"/>
        </w:rPr>
        <w:t>production of eligible marketing media</w:t>
      </w:r>
      <w:r w:rsidR="00DC596B">
        <w:rPr>
          <w:sz w:val="24"/>
        </w:rPr>
        <w:t>;</w:t>
      </w:r>
    </w:p>
    <w:p w14:paraId="7872B2B7" w14:textId="5CC4F142" w:rsidR="00E81557" w:rsidRDefault="00FD3B3B">
      <w:pPr>
        <w:pStyle w:val="ListParagraph"/>
        <w:numPr>
          <w:ilvl w:val="0"/>
          <w:numId w:val="3"/>
        </w:numPr>
        <w:tabs>
          <w:tab w:val="left" w:pos="840"/>
          <w:tab w:val="left" w:pos="841"/>
        </w:tabs>
        <w:spacing w:before="11" w:line="271" w:lineRule="auto"/>
        <w:ind w:right="1291"/>
        <w:rPr>
          <w:rFonts w:ascii="Symbol" w:hAnsi="Symbol"/>
          <w:sz w:val="24"/>
        </w:rPr>
      </w:pPr>
      <w:r>
        <w:rPr>
          <w:sz w:val="24"/>
        </w:rPr>
        <w:t>50%</w:t>
      </w:r>
      <w:r>
        <w:rPr>
          <w:spacing w:val="-7"/>
          <w:sz w:val="24"/>
        </w:rPr>
        <w:t xml:space="preserve"> </w:t>
      </w:r>
      <w:r>
        <w:rPr>
          <w:sz w:val="24"/>
        </w:rPr>
        <w:t>of</w:t>
      </w:r>
      <w:r>
        <w:rPr>
          <w:spacing w:val="-5"/>
          <w:sz w:val="24"/>
        </w:rPr>
        <w:t xml:space="preserve"> </w:t>
      </w:r>
      <w:r>
        <w:rPr>
          <w:sz w:val="24"/>
        </w:rPr>
        <w:t>actual</w:t>
      </w:r>
      <w:r>
        <w:rPr>
          <w:spacing w:val="-4"/>
          <w:sz w:val="24"/>
        </w:rPr>
        <w:t xml:space="preserve"> </w:t>
      </w:r>
      <w:r>
        <w:rPr>
          <w:sz w:val="24"/>
        </w:rPr>
        <w:t>travel</w:t>
      </w:r>
      <w:r>
        <w:rPr>
          <w:spacing w:val="-3"/>
          <w:sz w:val="24"/>
        </w:rPr>
        <w:t xml:space="preserve"> </w:t>
      </w:r>
      <w:r>
        <w:rPr>
          <w:sz w:val="24"/>
        </w:rPr>
        <w:t>expenses</w:t>
      </w:r>
      <w:r>
        <w:rPr>
          <w:spacing w:val="-4"/>
          <w:sz w:val="24"/>
        </w:rPr>
        <w:t xml:space="preserve"> </w:t>
      </w:r>
      <w:r>
        <w:rPr>
          <w:sz w:val="24"/>
        </w:rPr>
        <w:t>or</w:t>
      </w:r>
      <w:r>
        <w:rPr>
          <w:spacing w:val="-5"/>
          <w:sz w:val="24"/>
        </w:rPr>
        <w:t xml:space="preserve"> </w:t>
      </w:r>
      <w:r>
        <w:rPr>
          <w:sz w:val="24"/>
        </w:rPr>
        <w:t>$1,000</w:t>
      </w:r>
      <w:r>
        <w:rPr>
          <w:spacing w:val="-5"/>
          <w:sz w:val="24"/>
        </w:rPr>
        <w:t xml:space="preserve"> </w:t>
      </w:r>
      <w:r>
        <w:rPr>
          <w:sz w:val="24"/>
        </w:rPr>
        <w:t>maximum</w:t>
      </w:r>
      <w:r>
        <w:rPr>
          <w:spacing w:val="-6"/>
          <w:sz w:val="24"/>
        </w:rPr>
        <w:t xml:space="preserve"> </w:t>
      </w:r>
      <w:r>
        <w:rPr>
          <w:sz w:val="24"/>
        </w:rPr>
        <w:t>reimbursement</w:t>
      </w:r>
      <w:r>
        <w:rPr>
          <w:spacing w:val="-5"/>
          <w:sz w:val="24"/>
        </w:rPr>
        <w:t xml:space="preserve"> </w:t>
      </w:r>
      <w:r>
        <w:rPr>
          <w:sz w:val="24"/>
        </w:rPr>
        <w:t>for</w:t>
      </w:r>
      <w:r>
        <w:rPr>
          <w:spacing w:val="-22"/>
          <w:sz w:val="24"/>
        </w:rPr>
        <w:t xml:space="preserve"> </w:t>
      </w:r>
      <w:r>
        <w:rPr>
          <w:sz w:val="24"/>
        </w:rPr>
        <w:t xml:space="preserve">airfare (economy/coach class only) - for </w:t>
      </w:r>
      <w:r>
        <w:rPr>
          <w:b/>
          <w:sz w:val="24"/>
          <w:u w:val="single"/>
        </w:rPr>
        <w:t>one</w:t>
      </w:r>
      <w:r>
        <w:rPr>
          <w:b/>
          <w:sz w:val="24"/>
        </w:rPr>
        <w:t xml:space="preserve"> </w:t>
      </w:r>
      <w:r>
        <w:rPr>
          <w:sz w:val="24"/>
        </w:rPr>
        <w:t xml:space="preserve">corporate </w:t>
      </w:r>
      <w:r w:rsidR="00872D76" w:rsidRPr="00872D76">
        <w:rPr>
          <w:spacing w:val="-2"/>
          <w:sz w:val="24"/>
          <w:szCs w:val="24"/>
        </w:rPr>
        <w:t>full-time employee</w:t>
      </w:r>
      <w:r w:rsidR="00DC596B">
        <w:rPr>
          <w:spacing w:val="-2"/>
          <w:sz w:val="24"/>
          <w:szCs w:val="24"/>
        </w:rPr>
        <w:t xml:space="preserve">; </w:t>
      </w:r>
    </w:p>
    <w:p w14:paraId="0C0E801E" w14:textId="5DE0300A" w:rsidR="009748C9" w:rsidRPr="009748C9" w:rsidRDefault="00FD3B3B" w:rsidP="009748C9">
      <w:pPr>
        <w:pStyle w:val="ListParagraph"/>
        <w:numPr>
          <w:ilvl w:val="0"/>
          <w:numId w:val="3"/>
        </w:numPr>
        <w:tabs>
          <w:tab w:val="left" w:pos="840"/>
          <w:tab w:val="left" w:pos="841"/>
        </w:tabs>
        <w:spacing w:before="12" w:after="240"/>
        <w:ind w:hanging="361"/>
        <w:rPr>
          <w:rFonts w:ascii="Symbol" w:hAnsi="Symbol"/>
          <w:sz w:val="24"/>
        </w:rPr>
      </w:pPr>
      <w:r>
        <w:rPr>
          <w:sz w:val="24"/>
        </w:rPr>
        <w:t>50%</w:t>
      </w:r>
      <w:r>
        <w:rPr>
          <w:spacing w:val="-5"/>
          <w:sz w:val="24"/>
        </w:rPr>
        <w:t xml:space="preserve"> </w:t>
      </w:r>
      <w:r>
        <w:rPr>
          <w:sz w:val="24"/>
        </w:rPr>
        <w:t>of</w:t>
      </w:r>
      <w:r>
        <w:rPr>
          <w:spacing w:val="-3"/>
          <w:sz w:val="24"/>
        </w:rPr>
        <w:t xml:space="preserve"> </w:t>
      </w:r>
      <w:r>
        <w:rPr>
          <w:sz w:val="24"/>
        </w:rPr>
        <w:t>actual</w:t>
      </w:r>
      <w:r>
        <w:rPr>
          <w:spacing w:val="-1"/>
          <w:sz w:val="24"/>
        </w:rPr>
        <w:t xml:space="preserve"> </w:t>
      </w:r>
      <w:r>
        <w:rPr>
          <w:sz w:val="24"/>
        </w:rPr>
        <w:t>costs</w:t>
      </w:r>
      <w:r>
        <w:rPr>
          <w:spacing w:val="-4"/>
          <w:sz w:val="24"/>
        </w:rPr>
        <w:t xml:space="preserve"> </w:t>
      </w:r>
      <w:r>
        <w:rPr>
          <w:sz w:val="24"/>
        </w:rPr>
        <w:t>or</w:t>
      </w:r>
      <w:r>
        <w:rPr>
          <w:spacing w:val="-3"/>
          <w:sz w:val="24"/>
        </w:rPr>
        <w:t xml:space="preserve"> </w:t>
      </w:r>
      <w:r>
        <w:rPr>
          <w:sz w:val="24"/>
        </w:rPr>
        <w:t>$</w:t>
      </w:r>
      <w:r w:rsidRPr="00872D76">
        <w:rPr>
          <w:sz w:val="24"/>
          <w:szCs w:val="24"/>
        </w:rPr>
        <w:t>1,000</w:t>
      </w:r>
      <w:r w:rsidRPr="00872D76">
        <w:rPr>
          <w:spacing w:val="-1"/>
          <w:sz w:val="24"/>
          <w:szCs w:val="24"/>
        </w:rPr>
        <w:t xml:space="preserve"> </w:t>
      </w:r>
      <w:r w:rsidRPr="00872D76">
        <w:rPr>
          <w:sz w:val="24"/>
          <w:szCs w:val="24"/>
        </w:rPr>
        <w:t>maximum</w:t>
      </w:r>
      <w:r w:rsidRPr="00872D76">
        <w:rPr>
          <w:spacing w:val="-4"/>
          <w:sz w:val="24"/>
          <w:szCs w:val="24"/>
        </w:rPr>
        <w:t xml:space="preserve"> </w:t>
      </w:r>
      <w:r w:rsidRPr="00872D76">
        <w:rPr>
          <w:sz w:val="24"/>
          <w:szCs w:val="24"/>
        </w:rPr>
        <w:t>reimbursement</w:t>
      </w:r>
      <w:r w:rsidRPr="00872D76">
        <w:rPr>
          <w:spacing w:val="-1"/>
          <w:sz w:val="24"/>
          <w:szCs w:val="24"/>
        </w:rPr>
        <w:t xml:space="preserve"> </w:t>
      </w:r>
      <w:r w:rsidRPr="00872D76">
        <w:rPr>
          <w:sz w:val="24"/>
          <w:szCs w:val="24"/>
        </w:rPr>
        <w:t>for</w:t>
      </w:r>
      <w:r w:rsidR="00872D76">
        <w:rPr>
          <w:spacing w:val="-3"/>
          <w:sz w:val="24"/>
          <w:szCs w:val="24"/>
        </w:rPr>
        <w:t xml:space="preserve"> </w:t>
      </w:r>
      <w:r w:rsidRPr="00872D76">
        <w:rPr>
          <w:sz w:val="24"/>
          <w:szCs w:val="24"/>
        </w:rPr>
        <w:t>lodging</w:t>
      </w:r>
      <w:r w:rsidRPr="00872D76">
        <w:rPr>
          <w:spacing w:val="3"/>
          <w:sz w:val="24"/>
          <w:szCs w:val="24"/>
        </w:rPr>
        <w:t xml:space="preserve"> </w:t>
      </w:r>
      <w:r w:rsidRPr="00872D76">
        <w:rPr>
          <w:sz w:val="24"/>
          <w:szCs w:val="24"/>
        </w:rPr>
        <w:t>–</w:t>
      </w:r>
      <w:r w:rsidRPr="00872D76">
        <w:rPr>
          <w:spacing w:val="-15"/>
          <w:sz w:val="24"/>
          <w:szCs w:val="24"/>
        </w:rPr>
        <w:t xml:space="preserve"> </w:t>
      </w:r>
      <w:r w:rsidRPr="00872D76">
        <w:rPr>
          <w:spacing w:val="-5"/>
          <w:sz w:val="24"/>
          <w:szCs w:val="24"/>
        </w:rPr>
        <w:t xml:space="preserve">for </w:t>
      </w:r>
      <w:r w:rsidRPr="00872D76">
        <w:rPr>
          <w:b/>
          <w:sz w:val="24"/>
          <w:szCs w:val="24"/>
          <w:u w:val="single"/>
        </w:rPr>
        <w:t>one</w:t>
      </w:r>
      <w:r w:rsidRPr="00872D76">
        <w:rPr>
          <w:b/>
          <w:spacing w:val="-2"/>
          <w:sz w:val="24"/>
          <w:szCs w:val="24"/>
        </w:rPr>
        <w:t xml:space="preserve"> </w:t>
      </w:r>
      <w:r w:rsidRPr="00872D76">
        <w:rPr>
          <w:sz w:val="24"/>
          <w:szCs w:val="24"/>
        </w:rPr>
        <w:t>corporate</w:t>
      </w:r>
      <w:r w:rsidRPr="00872D76">
        <w:rPr>
          <w:spacing w:val="-2"/>
          <w:sz w:val="24"/>
          <w:szCs w:val="24"/>
        </w:rPr>
        <w:t xml:space="preserve"> </w:t>
      </w:r>
      <w:r w:rsidR="00872D76" w:rsidRPr="00872D76">
        <w:rPr>
          <w:spacing w:val="-2"/>
          <w:sz w:val="24"/>
          <w:szCs w:val="24"/>
        </w:rPr>
        <w:t>full-time employee</w:t>
      </w:r>
      <w:r w:rsidR="00DC596B">
        <w:rPr>
          <w:spacing w:val="-2"/>
          <w:sz w:val="24"/>
          <w:szCs w:val="24"/>
        </w:rPr>
        <w:t>.</w:t>
      </w:r>
    </w:p>
    <w:p w14:paraId="05C0900D" w14:textId="54FB860E" w:rsidR="00E81557" w:rsidRPr="009748C9" w:rsidRDefault="009748C9" w:rsidP="009748C9">
      <w:pPr>
        <w:tabs>
          <w:tab w:val="left" w:pos="840"/>
          <w:tab w:val="left" w:pos="841"/>
        </w:tabs>
        <w:spacing w:before="12"/>
        <w:ind w:left="479"/>
        <w:jc w:val="center"/>
        <w:rPr>
          <w:rFonts w:asciiTheme="minorHAnsi" w:hAnsiTheme="minorHAnsi" w:cstheme="minorHAnsi"/>
          <w:b/>
          <w:bCs/>
          <w:sz w:val="28"/>
          <w:szCs w:val="28"/>
        </w:rPr>
      </w:pPr>
      <w:r w:rsidRPr="009748C9">
        <w:rPr>
          <w:rFonts w:asciiTheme="minorHAnsi" w:hAnsiTheme="minorHAnsi" w:cstheme="minorHAnsi"/>
          <w:b/>
          <w:bCs/>
          <w:sz w:val="28"/>
          <w:szCs w:val="28"/>
        </w:rPr>
        <w:t>EXPENSES TO BE REIMBURSED</w:t>
      </w:r>
    </w:p>
    <w:tbl>
      <w:tblPr>
        <w:tblpPr w:leftFromText="180" w:rightFromText="180" w:vertAnchor="text" w:horzAnchor="margin" w:tblpXSpec="center" w:tblpY="205"/>
        <w:tblW w:w="10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160"/>
        <w:gridCol w:w="2160"/>
        <w:gridCol w:w="2160"/>
        <w:gridCol w:w="2160"/>
      </w:tblGrid>
      <w:tr w:rsidR="004D667D" w:rsidRPr="0004243B" w14:paraId="4C27997C" w14:textId="77777777" w:rsidTr="00B00C9A">
        <w:trPr>
          <w:trHeight w:val="1160"/>
        </w:trPr>
        <w:tc>
          <w:tcPr>
            <w:tcW w:w="1970" w:type="dxa"/>
            <w:tcBorders>
              <w:left w:val="single" w:sz="8" w:space="0" w:color="000000"/>
              <w:bottom w:val="single" w:sz="8" w:space="0" w:color="000000"/>
              <w:right w:val="single" w:sz="8" w:space="0" w:color="000000"/>
            </w:tcBorders>
          </w:tcPr>
          <w:p w14:paraId="242FB1CC" w14:textId="77777777" w:rsidR="004D667D" w:rsidRPr="007E2CE3" w:rsidRDefault="004D667D" w:rsidP="007E2CE3">
            <w:pPr>
              <w:rPr>
                <w:b/>
                <w:bCs/>
                <w:sz w:val="20"/>
                <w:szCs w:val="20"/>
              </w:rPr>
            </w:pPr>
            <w:r w:rsidRPr="007E2CE3">
              <w:rPr>
                <w:b/>
                <w:bCs/>
                <w:sz w:val="20"/>
                <w:szCs w:val="20"/>
              </w:rPr>
              <w:t>Activity/Expense Category</w:t>
            </w:r>
          </w:p>
        </w:tc>
        <w:tc>
          <w:tcPr>
            <w:tcW w:w="2160" w:type="dxa"/>
            <w:tcBorders>
              <w:left w:val="single" w:sz="8" w:space="0" w:color="000000"/>
              <w:bottom w:val="single" w:sz="8" w:space="0" w:color="000000"/>
              <w:right w:val="single" w:sz="8" w:space="0" w:color="000000"/>
            </w:tcBorders>
          </w:tcPr>
          <w:p w14:paraId="54C4A265" w14:textId="77777777" w:rsidR="004D667D" w:rsidRPr="001F1B03" w:rsidRDefault="004D667D" w:rsidP="007E2CE3">
            <w:pPr>
              <w:jc w:val="center"/>
              <w:rPr>
                <w:b/>
                <w:sz w:val="20"/>
              </w:rPr>
            </w:pPr>
            <w:r w:rsidRPr="001F1B03">
              <w:rPr>
                <w:b/>
                <w:sz w:val="20"/>
              </w:rPr>
              <w:t>Trade</w:t>
            </w:r>
            <w:r w:rsidRPr="001F1B03">
              <w:rPr>
                <w:b/>
                <w:spacing w:val="-5"/>
                <w:sz w:val="20"/>
              </w:rPr>
              <w:t xml:space="preserve"> </w:t>
            </w:r>
            <w:r w:rsidRPr="001F1B03">
              <w:rPr>
                <w:b/>
                <w:spacing w:val="-4"/>
                <w:sz w:val="20"/>
              </w:rPr>
              <w:t>Show</w:t>
            </w:r>
          </w:p>
        </w:tc>
        <w:tc>
          <w:tcPr>
            <w:tcW w:w="2160" w:type="dxa"/>
            <w:tcBorders>
              <w:left w:val="single" w:sz="8" w:space="0" w:color="000000"/>
              <w:bottom w:val="single" w:sz="8" w:space="0" w:color="000000"/>
              <w:right w:val="single" w:sz="8" w:space="0" w:color="000000"/>
            </w:tcBorders>
          </w:tcPr>
          <w:p w14:paraId="1696DAE1" w14:textId="77777777" w:rsidR="004D667D" w:rsidRPr="001F1B03" w:rsidRDefault="004D667D" w:rsidP="007E2CE3">
            <w:pPr>
              <w:ind w:left="248" w:hanging="248"/>
              <w:jc w:val="center"/>
              <w:rPr>
                <w:b/>
                <w:sz w:val="20"/>
              </w:rPr>
            </w:pPr>
            <w:r>
              <w:rPr>
                <w:b/>
                <w:spacing w:val="-6"/>
                <w:sz w:val="20"/>
              </w:rPr>
              <w:t xml:space="preserve">DED or Governor’s </w:t>
            </w:r>
            <w:r w:rsidRPr="001F1B03">
              <w:rPr>
                <w:b/>
                <w:spacing w:val="-6"/>
                <w:sz w:val="20"/>
              </w:rPr>
              <w:t>Trade</w:t>
            </w:r>
            <w:r w:rsidRPr="001F1B03">
              <w:rPr>
                <w:b/>
                <w:spacing w:val="-11"/>
                <w:sz w:val="20"/>
              </w:rPr>
              <w:t xml:space="preserve"> </w:t>
            </w:r>
            <w:r w:rsidRPr="001F1B03">
              <w:rPr>
                <w:b/>
                <w:spacing w:val="-6"/>
                <w:sz w:val="20"/>
              </w:rPr>
              <w:t>Mission/</w:t>
            </w:r>
            <w:r w:rsidRPr="001F1B03">
              <w:rPr>
                <w:b/>
                <w:sz w:val="20"/>
              </w:rPr>
              <w:t xml:space="preserve"> F</w:t>
            </w:r>
            <w:r>
              <w:rPr>
                <w:b/>
                <w:sz w:val="20"/>
              </w:rPr>
              <w:t xml:space="preserve">oreign Market Sales </w:t>
            </w:r>
            <w:r w:rsidRPr="001F1B03">
              <w:rPr>
                <w:b/>
                <w:sz w:val="20"/>
              </w:rPr>
              <w:t>Trip</w:t>
            </w:r>
          </w:p>
        </w:tc>
        <w:tc>
          <w:tcPr>
            <w:tcW w:w="2160" w:type="dxa"/>
            <w:tcBorders>
              <w:left w:val="single" w:sz="8" w:space="0" w:color="000000"/>
              <w:bottom w:val="single" w:sz="8" w:space="0" w:color="000000"/>
              <w:right w:val="single" w:sz="8" w:space="0" w:color="000000"/>
            </w:tcBorders>
          </w:tcPr>
          <w:p w14:paraId="3457A994" w14:textId="1C370714" w:rsidR="004D667D" w:rsidRPr="004B39E9" w:rsidRDefault="004D667D" w:rsidP="007E2CE3">
            <w:pPr>
              <w:ind w:left="39" w:right="26"/>
              <w:jc w:val="center"/>
              <w:rPr>
                <w:b/>
                <w:spacing w:val="-2"/>
                <w:sz w:val="20"/>
              </w:rPr>
            </w:pPr>
            <w:r w:rsidRPr="004B39E9">
              <w:rPr>
                <w:b/>
                <w:spacing w:val="-2"/>
                <w:sz w:val="20"/>
              </w:rPr>
              <w:t>USDOC/MDA/USDA</w:t>
            </w:r>
            <w:r>
              <w:rPr>
                <w:b/>
                <w:spacing w:val="-2"/>
                <w:sz w:val="20"/>
              </w:rPr>
              <w:t>/ World Trade Center/Other</w:t>
            </w:r>
          </w:p>
          <w:p w14:paraId="101BD805" w14:textId="28D0DC78" w:rsidR="004D667D" w:rsidRPr="001F1B03" w:rsidRDefault="004D667D" w:rsidP="007E2CE3">
            <w:pPr>
              <w:ind w:left="39" w:right="26"/>
              <w:jc w:val="center"/>
              <w:rPr>
                <w:b/>
                <w:sz w:val="20"/>
              </w:rPr>
            </w:pPr>
            <w:r w:rsidRPr="004B39E9">
              <w:rPr>
                <w:b/>
                <w:spacing w:val="-2"/>
                <w:sz w:val="20"/>
              </w:rPr>
              <w:t>Activity</w:t>
            </w:r>
          </w:p>
        </w:tc>
        <w:tc>
          <w:tcPr>
            <w:tcW w:w="2160" w:type="dxa"/>
            <w:tcBorders>
              <w:left w:val="single" w:sz="8" w:space="0" w:color="000000"/>
              <w:bottom w:val="single" w:sz="8" w:space="0" w:color="000000"/>
              <w:right w:val="single" w:sz="8" w:space="0" w:color="000000"/>
            </w:tcBorders>
          </w:tcPr>
          <w:p w14:paraId="60341131" w14:textId="06174B88" w:rsidR="009748C9" w:rsidRDefault="004D667D" w:rsidP="007E2CE3">
            <w:pPr>
              <w:ind w:left="39" w:right="26"/>
              <w:jc w:val="center"/>
              <w:rPr>
                <w:b/>
                <w:spacing w:val="-2"/>
                <w:sz w:val="20"/>
              </w:rPr>
            </w:pPr>
            <w:r>
              <w:rPr>
                <w:b/>
                <w:spacing w:val="-2"/>
                <w:sz w:val="20"/>
              </w:rPr>
              <w:t>Export Training</w:t>
            </w:r>
          </w:p>
          <w:p w14:paraId="173AF722" w14:textId="0F7D97C5" w:rsidR="004D667D" w:rsidRPr="004B39E9" w:rsidRDefault="004D667D" w:rsidP="007E2CE3">
            <w:pPr>
              <w:ind w:left="39" w:right="26"/>
              <w:jc w:val="center"/>
              <w:rPr>
                <w:b/>
                <w:spacing w:val="-2"/>
                <w:sz w:val="20"/>
              </w:rPr>
            </w:pPr>
            <w:r>
              <w:rPr>
                <w:b/>
                <w:spacing w:val="-2"/>
                <w:sz w:val="20"/>
              </w:rPr>
              <w:t>Program</w:t>
            </w:r>
          </w:p>
        </w:tc>
      </w:tr>
      <w:tr w:rsidR="004D667D" w:rsidRPr="0004243B" w14:paraId="31DC58A2" w14:textId="77777777" w:rsidTr="00B00C9A">
        <w:trPr>
          <w:trHeight w:val="2736"/>
        </w:trPr>
        <w:tc>
          <w:tcPr>
            <w:tcW w:w="1970" w:type="dxa"/>
            <w:tcBorders>
              <w:top w:val="single" w:sz="8" w:space="0" w:color="000000"/>
              <w:left w:val="single" w:sz="8" w:space="0" w:color="000000"/>
              <w:bottom w:val="single" w:sz="8" w:space="0" w:color="000000"/>
              <w:right w:val="single" w:sz="8" w:space="0" w:color="000000"/>
            </w:tcBorders>
          </w:tcPr>
          <w:p w14:paraId="16CF48D4" w14:textId="77777777" w:rsidR="004D667D" w:rsidRPr="007E2CE3" w:rsidRDefault="004D667D" w:rsidP="004D667D">
            <w:pPr>
              <w:ind w:left="78"/>
              <w:rPr>
                <w:iCs/>
                <w:spacing w:val="-2"/>
                <w:sz w:val="20"/>
              </w:rPr>
            </w:pPr>
            <w:r w:rsidRPr="007E2CE3">
              <w:rPr>
                <w:iCs/>
                <w:spacing w:val="-2"/>
                <w:sz w:val="20"/>
              </w:rPr>
              <w:t>Registration/ Participation Fee/</w:t>
            </w:r>
          </w:p>
          <w:p w14:paraId="2638047D" w14:textId="3CD01C02" w:rsidR="004D667D" w:rsidRPr="007E2CE3" w:rsidRDefault="004D667D" w:rsidP="004D667D">
            <w:pPr>
              <w:ind w:left="78"/>
              <w:rPr>
                <w:iCs/>
                <w:spacing w:val="-2"/>
                <w:sz w:val="20"/>
              </w:rPr>
            </w:pPr>
            <w:r w:rsidRPr="007E2CE3">
              <w:rPr>
                <w:iCs/>
                <w:spacing w:val="-2"/>
                <w:sz w:val="20"/>
              </w:rPr>
              <w:t>Booth Construction/</w:t>
            </w:r>
          </w:p>
          <w:p w14:paraId="4E10EC1A" w14:textId="77777777" w:rsidR="004D667D" w:rsidRPr="007E2CE3" w:rsidRDefault="004D667D" w:rsidP="004D667D">
            <w:pPr>
              <w:ind w:left="78"/>
              <w:rPr>
                <w:iCs/>
                <w:spacing w:val="-2"/>
                <w:sz w:val="20"/>
              </w:rPr>
            </w:pPr>
            <w:r w:rsidRPr="007E2CE3">
              <w:rPr>
                <w:iCs/>
                <w:spacing w:val="-2"/>
                <w:sz w:val="20"/>
              </w:rPr>
              <w:t>*Shipping Samples</w:t>
            </w:r>
          </w:p>
          <w:p w14:paraId="7A3E803A" w14:textId="77777777" w:rsidR="004D667D" w:rsidRPr="007E2CE3" w:rsidRDefault="004D667D" w:rsidP="004D667D">
            <w:pPr>
              <w:spacing w:before="82"/>
              <w:ind w:left="78"/>
              <w:rPr>
                <w:iCs/>
                <w:spacing w:val="-2"/>
                <w:sz w:val="20"/>
              </w:rPr>
            </w:pPr>
          </w:p>
          <w:p w14:paraId="4ACA28A8" w14:textId="77777777" w:rsidR="004D667D" w:rsidRPr="007E2CE3" w:rsidRDefault="004D667D" w:rsidP="004D667D">
            <w:pPr>
              <w:spacing w:before="82"/>
              <w:ind w:left="78"/>
              <w:rPr>
                <w:iCs/>
                <w:spacing w:val="-2"/>
                <w:sz w:val="20"/>
              </w:rPr>
            </w:pPr>
          </w:p>
          <w:p w14:paraId="48868AF9" w14:textId="77777777" w:rsidR="004D667D" w:rsidRPr="007E2CE3" w:rsidRDefault="004D667D" w:rsidP="004D667D">
            <w:pPr>
              <w:spacing w:before="82"/>
              <w:ind w:left="78"/>
              <w:rPr>
                <w:iCs/>
                <w:sz w:val="20"/>
              </w:rPr>
            </w:pPr>
            <w:r w:rsidRPr="007E2CE3">
              <w:rPr>
                <w:iCs/>
                <w:spacing w:val="-2"/>
                <w:sz w:val="20"/>
              </w:rPr>
              <w:t>*To trade shows and/or trade missions only</w:t>
            </w:r>
          </w:p>
        </w:tc>
        <w:tc>
          <w:tcPr>
            <w:tcW w:w="2160" w:type="dxa"/>
            <w:tcBorders>
              <w:top w:val="single" w:sz="8" w:space="0" w:color="000000"/>
              <w:left w:val="single" w:sz="8" w:space="0" w:color="000000"/>
              <w:bottom w:val="single" w:sz="8" w:space="0" w:color="000000"/>
              <w:right w:val="single" w:sz="8" w:space="0" w:color="000000"/>
            </w:tcBorders>
          </w:tcPr>
          <w:p w14:paraId="6C8E5968" w14:textId="77777777" w:rsidR="004D667D" w:rsidRDefault="004D667D" w:rsidP="004D667D">
            <w:pPr>
              <w:spacing w:before="82"/>
              <w:ind w:left="175" w:right="159"/>
              <w:jc w:val="center"/>
              <w:rPr>
                <w:spacing w:val="-4"/>
                <w:sz w:val="20"/>
              </w:rPr>
            </w:pPr>
            <w:r w:rsidRPr="001F1B03">
              <w:rPr>
                <w:spacing w:val="-4"/>
                <w:sz w:val="20"/>
              </w:rPr>
              <w:t>50%</w:t>
            </w:r>
            <w:r w:rsidRPr="001F1B03">
              <w:rPr>
                <w:spacing w:val="-2"/>
                <w:sz w:val="20"/>
              </w:rPr>
              <w:t xml:space="preserve"> </w:t>
            </w:r>
            <w:r w:rsidRPr="001F1B03">
              <w:rPr>
                <w:spacing w:val="-4"/>
                <w:sz w:val="20"/>
              </w:rPr>
              <w:t>of</w:t>
            </w:r>
            <w:r w:rsidRPr="001F1B03">
              <w:rPr>
                <w:spacing w:val="-2"/>
                <w:sz w:val="20"/>
              </w:rPr>
              <w:t xml:space="preserve"> </w:t>
            </w:r>
            <w:r w:rsidRPr="001F1B03">
              <w:rPr>
                <w:spacing w:val="-4"/>
                <w:sz w:val="20"/>
              </w:rPr>
              <w:t>actual cost</w:t>
            </w:r>
          </w:p>
          <w:p w14:paraId="3DFEA7F0" w14:textId="77777777" w:rsidR="004D667D" w:rsidRPr="001F1B03" w:rsidRDefault="004D667D" w:rsidP="004D667D">
            <w:pPr>
              <w:spacing w:before="82"/>
              <w:ind w:left="175" w:right="159"/>
              <w:jc w:val="center"/>
              <w:rPr>
                <w:sz w:val="20"/>
              </w:rPr>
            </w:pPr>
          </w:p>
          <w:p w14:paraId="2C08DAA7" w14:textId="77777777" w:rsidR="004D667D" w:rsidRPr="00831750" w:rsidRDefault="004D667D" w:rsidP="00831750">
            <w:pPr>
              <w:jc w:val="center"/>
              <w:rPr>
                <w:sz w:val="20"/>
                <w:szCs w:val="20"/>
              </w:rPr>
            </w:pPr>
            <w:r w:rsidRPr="00831750">
              <w:rPr>
                <w:sz w:val="20"/>
                <w:szCs w:val="20"/>
              </w:rPr>
              <w:t>+10% for Target Industry in a General Market, OR</w:t>
            </w:r>
          </w:p>
          <w:p w14:paraId="6AB8F37C" w14:textId="77777777" w:rsidR="004D667D" w:rsidRPr="00831750" w:rsidRDefault="004D667D" w:rsidP="00831750">
            <w:pPr>
              <w:jc w:val="center"/>
              <w:rPr>
                <w:sz w:val="20"/>
                <w:szCs w:val="20"/>
              </w:rPr>
            </w:pPr>
            <w:r w:rsidRPr="00831750">
              <w:rPr>
                <w:sz w:val="20"/>
                <w:szCs w:val="20"/>
              </w:rPr>
              <w:t>+20% for Target Industry in a Key Market.</w:t>
            </w:r>
          </w:p>
          <w:p w14:paraId="5461CC70" w14:textId="77777777" w:rsidR="004D667D" w:rsidRPr="001F1B03" w:rsidRDefault="004D667D" w:rsidP="004D667D">
            <w:pPr>
              <w:ind w:left="174" w:right="159"/>
              <w:jc w:val="center"/>
              <w:rPr>
                <w:sz w:val="20"/>
              </w:rPr>
            </w:pPr>
          </w:p>
          <w:p w14:paraId="46ECD036" w14:textId="77777777" w:rsidR="004D667D" w:rsidRPr="001F1B03" w:rsidRDefault="004D667D" w:rsidP="004D667D">
            <w:pPr>
              <w:ind w:left="175" w:right="158"/>
              <w:jc w:val="center"/>
              <w:rPr>
                <w:sz w:val="20"/>
              </w:rPr>
            </w:pPr>
            <w:r w:rsidRPr="001F1B03">
              <w:rPr>
                <w:spacing w:val="-2"/>
                <w:sz w:val="20"/>
              </w:rPr>
              <w:t>Max</w:t>
            </w:r>
            <w:r w:rsidRPr="001F1B03">
              <w:rPr>
                <w:spacing w:val="-8"/>
                <w:sz w:val="20"/>
              </w:rPr>
              <w:t xml:space="preserve"> </w:t>
            </w:r>
            <w:r w:rsidRPr="001F1B03">
              <w:rPr>
                <w:spacing w:val="-2"/>
                <w:sz w:val="20"/>
              </w:rPr>
              <w:t>$5,000</w:t>
            </w:r>
          </w:p>
          <w:p w14:paraId="05FC7433" w14:textId="77777777" w:rsidR="004D667D" w:rsidRPr="001F1B03" w:rsidRDefault="004D667D" w:rsidP="004D667D">
            <w:pPr>
              <w:ind w:right="1523"/>
              <w:jc w:val="center"/>
              <w:rPr>
                <w:sz w:val="20"/>
              </w:rPr>
            </w:pPr>
          </w:p>
        </w:tc>
        <w:tc>
          <w:tcPr>
            <w:tcW w:w="2160" w:type="dxa"/>
            <w:tcBorders>
              <w:top w:val="single" w:sz="8" w:space="0" w:color="000000"/>
              <w:left w:val="single" w:sz="8" w:space="0" w:color="000000"/>
              <w:bottom w:val="single" w:sz="8" w:space="0" w:color="000000"/>
              <w:right w:val="single" w:sz="8" w:space="0" w:color="000000"/>
            </w:tcBorders>
          </w:tcPr>
          <w:p w14:paraId="41026E11" w14:textId="77777777" w:rsidR="004D667D" w:rsidRDefault="004D667D" w:rsidP="004D667D">
            <w:pPr>
              <w:spacing w:before="82"/>
              <w:ind w:left="77" w:right="61"/>
              <w:jc w:val="center"/>
              <w:rPr>
                <w:spacing w:val="-4"/>
                <w:sz w:val="20"/>
              </w:rPr>
            </w:pPr>
            <w:r w:rsidRPr="001F1B03">
              <w:rPr>
                <w:spacing w:val="-4"/>
                <w:sz w:val="20"/>
              </w:rPr>
              <w:t>50%</w:t>
            </w:r>
            <w:r w:rsidRPr="001F1B03">
              <w:rPr>
                <w:spacing w:val="-2"/>
                <w:sz w:val="20"/>
              </w:rPr>
              <w:t xml:space="preserve"> </w:t>
            </w:r>
            <w:r w:rsidRPr="001F1B03">
              <w:rPr>
                <w:spacing w:val="-4"/>
                <w:sz w:val="20"/>
              </w:rPr>
              <w:t>of</w:t>
            </w:r>
            <w:r w:rsidRPr="001F1B03">
              <w:rPr>
                <w:spacing w:val="-2"/>
                <w:sz w:val="20"/>
              </w:rPr>
              <w:t xml:space="preserve"> </w:t>
            </w:r>
            <w:r w:rsidRPr="001F1B03">
              <w:rPr>
                <w:spacing w:val="-4"/>
                <w:sz w:val="20"/>
              </w:rPr>
              <w:t>actual cost</w:t>
            </w:r>
          </w:p>
          <w:p w14:paraId="7EC1B01B" w14:textId="77777777" w:rsidR="004D667D" w:rsidRPr="001F1B03" w:rsidRDefault="004D667D" w:rsidP="004D667D">
            <w:pPr>
              <w:spacing w:before="82"/>
              <w:ind w:left="77" w:right="61"/>
              <w:jc w:val="center"/>
              <w:rPr>
                <w:sz w:val="20"/>
              </w:rPr>
            </w:pPr>
          </w:p>
          <w:p w14:paraId="15455C18" w14:textId="77777777" w:rsidR="004D667D" w:rsidRPr="001F1B03" w:rsidRDefault="004D667D" w:rsidP="004D667D">
            <w:pPr>
              <w:spacing w:before="1"/>
              <w:ind w:left="77" w:right="61"/>
              <w:jc w:val="center"/>
              <w:rPr>
                <w:sz w:val="20"/>
              </w:rPr>
            </w:pPr>
            <w:r w:rsidRPr="001F1B03">
              <w:rPr>
                <w:sz w:val="20"/>
              </w:rPr>
              <w:t>+10%</w:t>
            </w:r>
            <w:r w:rsidRPr="001F1B03">
              <w:rPr>
                <w:spacing w:val="-12"/>
                <w:sz w:val="20"/>
              </w:rPr>
              <w:t xml:space="preserve"> </w:t>
            </w:r>
            <w:r w:rsidRPr="001F1B03">
              <w:rPr>
                <w:sz w:val="20"/>
              </w:rPr>
              <w:t>for</w:t>
            </w:r>
            <w:r w:rsidRPr="001F1B03">
              <w:rPr>
                <w:spacing w:val="-11"/>
                <w:sz w:val="20"/>
              </w:rPr>
              <w:t xml:space="preserve"> </w:t>
            </w:r>
            <w:r w:rsidRPr="001F1B03">
              <w:rPr>
                <w:sz w:val="20"/>
              </w:rPr>
              <w:t xml:space="preserve">Target Industry in a </w:t>
            </w:r>
            <w:r w:rsidRPr="001F1B03">
              <w:rPr>
                <w:spacing w:val="-4"/>
                <w:sz w:val="20"/>
              </w:rPr>
              <w:t>General</w:t>
            </w:r>
            <w:r w:rsidRPr="001F1B03">
              <w:rPr>
                <w:spacing w:val="-8"/>
                <w:sz w:val="20"/>
              </w:rPr>
              <w:t xml:space="preserve"> </w:t>
            </w:r>
            <w:r w:rsidRPr="001F1B03">
              <w:rPr>
                <w:spacing w:val="-4"/>
                <w:sz w:val="20"/>
              </w:rPr>
              <w:t xml:space="preserve">Market, </w:t>
            </w:r>
            <w:r w:rsidRPr="001F1B03">
              <w:rPr>
                <w:spacing w:val="-6"/>
                <w:sz w:val="20"/>
              </w:rPr>
              <w:t>OR</w:t>
            </w:r>
          </w:p>
          <w:p w14:paraId="20EAB6FF" w14:textId="77777777" w:rsidR="004D667D" w:rsidRDefault="004D667D" w:rsidP="004D667D">
            <w:pPr>
              <w:ind w:left="76" w:right="61"/>
              <w:jc w:val="center"/>
              <w:rPr>
                <w:spacing w:val="-2"/>
                <w:sz w:val="20"/>
              </w:rPr>
            </w:pPr>
            <w:r w:rsidRPr="001F1B03">
              <w:rPr>
                <w:sz w:val="20"/>
              </w:rPr>
              <w:t>+20%</w:t>
            </w:r>
            <w:r w:rsidRPr="001F1B03">
              <w:rPr>
                <w:spacing w:val="-12"/>
                <w:sz w:val="20"/>
              </w:rPr>
              <w:t xml:space="preserve"> </w:t>
            </w:r>
            <w:r w:rsidRPr="001F1B03">
              <w:rPr>
                <w:sz w:val="20"/>
              </w:rPr>
              <w:t>for</w:t>
            </w:r>
            <w:r w:rsidRPr="001F1B03">
              <w:rPr>
                <w:spacing w:val="-11"/>
                <w:sz w:val="20"/>
              </w:rPr>
              <w:t xml:space="preserve"> </w:t>
            </w:r>
            <w:r w:rsidRPr="001F1B03">
              <w:rPr>
                <w:sz w:val="20"/>
              </w:rPr>
              <w:t xml:space="preserve">Target </w:t>
            </w:r>
            <w:r w:rsidRPr="001F1B03">
              <w:rPr>
                <w:spacing w:val="-2"/>
                <w:sz w:val="20"/>
              </w:rPr>
              <w:t>Industry</w:t>
            </w:r>
            <w:r w:rsidRPr="001F1B03">
              <w:rPr>
                <w:spacing w:val="-10"/>
                <w:sz w:val="20"/>
              </w:rPr>
              <w:t xml:space="preserve"> </w:t>
            </w:r>
            <w:r w:rsidRPr="001F1B03">
              <w:rPr>
                <w:spacing w:val="-2"/>
                <w:sz w:val="20"/>
              </w:rPr>
              <w:t>in</w:t>
            </w:r>
            <w:r w:rsidRPr="001F1B03">
              <w:rPr>
                <w:spacing w:val="-9"/>
                <w:sz w:val="20"/>
              </w:rPr>
              <w:t xml:space="preserve"> </w:t>
            </w:r>
            <w:r w:rsidRPr="001F1B03">
              <w:rPr>
                <w:spacing w:val="-2"/>
                <w:sz w:val="20"/>
              </w:rPr>
              <w:t>a</w:t>
            </w:r>
            <w:r w:rsidRPr="001F1B03">
              <w:rPr>
                <w:spacing w:val="-9"/>
                <w:sz w:val="20"/>
              </w:rPr>
              <w:t xml:space="preserve"> </w:t>
            </w:r>
            <w:r w:rsidRPr="001F1B03">
              <w:rPr>
                <w:spacing w:val="-2"/>
                <w:sz w:val="20"/>
              </w:rPr>
              <w:t>Key Market.</w:t>
            </w:r>
          </w:p>
          <w:p w14:paraId="677B29E7" w14:textId="77777777" w:rsidR="004D667D" w:rsidRPr="001F1B03" w:rsidRDefault="004D667D" w:rsidP="004D667D">
            <w:pPr>
              <w:ind w:left="76" w:right="61"/>
              <w:jc w:val="center"/>
              <w:rPr>
                <w:sz w:val="20"/>
              </w:rPr>
            </w:pPr>
          </w:p>
          <w:p w14:paraId="7B0377E1" w14:textId="77777777" w:rsidR="004D667D" w:rsidRPr="001F1B03" w:rsidRDefault="004D667D" w:rsidP="004D667D">
            <w:pPr>
              <w:ind w:left="72" w:right="61"/>
              <w:jc w:val="center"/>
              <w:rPr>
                <w:sz w:val="20"/>
              </w:rPr>
            </w:pPr>
            <w:r w:rsidRPr="001F1B03">
              <w:rPr>
                <w:spacing w:val="-2"/>
                <w:sz w:val="20"/>
              </w:rPr>
              <w:t>Max</w:t>
            </w:r>
            <w:r w:rsidRPr="001F1B03">
              <w:rPr>
                <w:spacing w:val="-8"/>
                <w:sz w:val="20"/>
              </w:rPr>
              <w:t xml:space="preserve"> </w:t>
            </w:r>
            <w:r w:rsidRPr="001F1B03">
              <w:rPr>
                <w:spacing w:val="-2"/>
                <w:sz w:val="20"/>
              </w:rPr>
              <w:t>$4,000</w:t>
            </w:r>
          </w:p>
          <w:p w14:paraId="4F1AE155" w14:textId="77777777" w:rsidR="004D667D" w:rsidRPr="001F1B03" w:rsidRDefault="004D667D" w:rsidP="004D667D">
            <w:pPr>
              <w:ind w:right="1332"/>
              <w:jc w:val="center"/>
              <w:rPr>
                <w:sz w:val="20"/>
              </w:rPr>
            </w:pPr>
          </w:p>
        </w:tc>
        <w:tc>
          <w:tcPr>
            <w:tcW w:w="2160" w:type="dxa"/>
            <w:tcBorders>
              <w:top w:val="single" w:sz="8" w:space="0" w:color="000000"/>
              <w:left w:val="single" w:sz="8" w:space="0" w:color="000000"/>
              <w:bottom w:val="single" w:sz="8" w:space="0" w:color="000000"/>
              <w:right w:val="single" w:sz="8" w:space="0" w:color="000000"/>
            </w:tcBorders>
          </w:tcPr>
          <w:p w14:paraId="5543579D" w14:textId="77777777" w:rsidR="004D667D" w:rsidRDefault="004D667D" w:rsidP="004D667D">
            <w:pPr>
              <w:spacing w:before="82"/>
              <w:ind w:left="77" w:right="61"/>
              <w:jc w:val="center"/>
              <w:rPr>
                <w:spacing w:val="-4"/>
                <w:sz w:val="20"/>
              </w:rPr>
            </w:pPr>
            <w:r w:rsidRPr="001F1B03">
              <w:rPr>
                <w:spacing w:val="-4"/>
                <w:sz w:val="20"/>
              </w:rPr>
              <w:t>50%</w:t>
            </w:r>
            <w:r w:rsidRPr="001F1B03">
              <w:rPr>
                <w:spacing w:val="-2"/>
                <w:sz w:val="20"/>
              </w:rPr>
              <w:t xml:space="preserve"> </w:t>
            </w:r>
            <w:r w:rsidRPr="001F1B03">
              <w:rPr>
                <w:spacing w:val="-4"/>
                <w:sz w:val="20"/>
              </w:rPr>
              <w:t>of</w:t>
            </w:r>
            <w:r w:rsidRPr="001F1B03">
              <w:rPr>
                <w:spacing w:val="-2"/>
                <w:sz w:val="20"/>
              </w:rPr>
              <w:t xml:space="preserve"> </w:t>
            </w:r>
            <w:r w:rsidRPr="001F1B03">
              <w:rPr>
                <w:spacing w:val="-4"/>
                <w:sz w:val="20"/>
              </w:rPr>
              <w:t>actual cost</w:t>
            </w:r>
          </w:p>
          <w:p w14:paraId="49F63446" w14:textId="77777777" w:rsidR="004D667D" w:rsidRPr="001F1B03" w:rsidRDefault="004D667D" w:rsidP="004D667D">
            <w:pPr>
              <w:spacing w:before="82"/>
              <w:ind w:left="77" w:right="61"/>
              <w:jc w:val="center"/>
              <w:rPr>
                <w:sz w:val="20"/>
              </w:rPr>
            </w:pPr>
          </w:p>
          <w:p w14:paraId="138504CB" w14:textId="77777777" w:rsidR="004D667D" w:rsidRPr="001F1B03" w:rsidRDefault="004D667D" w:rsidP="004D667D">
            <w:pPr>
              <w:spacing w:before="1"/>
              <w:ind w:left="77" w:right="61"/>
              <w:jc w:val="center"/>
              <w:rPr>
                <w:sz w:val="20"/>
              </w:rPr>
            </w:pPr>
            <w:r w:rsidRPr="001F1B03">
              <w:rPr>
                <w:sz w:val="20"/>
              </w:rPr>
              <w:t>+10%</w:t>
            </w:r>
            <w:r w:rsidRPr="001F1B03">
              <w:rPr>
                <w:spacing w:val="-12"/>
                <w:sz w:val="20"/>
              </w:rPr>
              <w:t xml:space="preserve"> </w:t>
            </w:r>
            <w:r w:rsidRPr="001F1B03">
              <w:rPr>
                <w:sz w:val="20"/>
              </w:rPr>
              <w:t>for</w:t>
            </w:r>
            <w:r w:rsidRPr="001F1B03">
              <w:rPr>
                <w:spacing w:val="-11"/>
                <w:sz w:val="20"/>
              </w:rPr>
              <w:t xml:space="preserve"> </w:t>
            </w:r>
            <w:r w:rsidRPr="001F1B03">
              <w:rPr>
                <w:sz w:val="20"/>
              </w:rPr>
              <w:t xml:space="preserve">Target Industry in a </w:t>
            </w:r>
            <w:r w:rsidRPr="001F1B03">
              <w:rPr>
                <w:spacing w:val="-4"/>
                <w:sz w:val="20"/>
              </w:rPr>
              <w:t>General</w:t>
            </w:r>
            <w:r w:rsidRPr="001F1B03">
              <w:rPr>
                <w:spacing w:val="-8"/>
                <w:sz w:val="20"/>
              </w:rPr>
              <w:t xml:space="preserve"> </w:t>
            </w:r>
            <w:r w:rsidRPr="001F1B03">
              <w:rPr>
                <w:spacing w:val="-4"/>
                <w:sz w:val="20"/>
              </w:rPr>
              <w:t xml:space="preserve">Market, </w:t>
            </w:r>
            <w:r w:rsidRPr="001F1B03">
              <w:rPr>
                <w:spacing w:val="-6"/>
                <w:sz w:val="20"/>
              </w:rPr>
              <w:t>OR</w:t>
            </w:r>
          </w:p>
          <w:p w14:paraId="7115A2A8" w14:textId="77777777" w:rsidR="004D667D" w:rsidRPr="001F1B03" w:rsidRDefault="004D667D" w:rsidP="004D667D">
            <w:pPr>
              <w:ind w:left="76" w:right="61"/>
              <w:jc w:val="center"/>
              <w:rPr>
                <w:sz w:val="20"/>
              </w:rPr>
            </w:pPr>
            <w:r w:rsidRPr="001F1B03">
              <w:rPr>
                <w:sz w:val="20"/>
              </w:rPr>
              <w:t>+20%</w:t>
            </w:r>
            <w:r w:rsidRPr="001F1B03">
              <w:rPr>
                <w:spacing w:val="-12"/>
                <w:sz w:val="20"/>
              </w:rPr>
              <w:t xml:space="preserve"> </w:t>
            </w:r>
            <w:r w:rsidRPr="001F1B03">
              <w:rPr>
                <w:sz w:val="20"/>
              </w:rPr>
              <w:t>for</w:t>
            </w:r>
            <w:r w:rsidRPr="001F1B03">
              <w:rPr>
                <w:spacing w:val="-11"/>
                <w:sz w:val="20"/>
              </w:rPr>
              <w:t xml:space="preserve"> </w:t>
            </w:r>
            <w:r w:rsidRPr="001F1B03">
              <w:rPr>
                <w:sz w:val="20"/>
              </w:rPr>
              <w:t xml:space="preserve">Target </w:t>
            </w:r>
            <w:r w:rsidRPr="001F1B03">
              <w:rPr>
                <w:spacing w:val="-2"/>
                <w:sz w:val="20"/>
              </w:rPr>
              <w:t>Industry</w:t>
            </w:r>
            <w:r w:rsidRPr="001F1B03">
              <w:rPr>
                <w:spacing w:val="-10"/>
                <w:sz w:val="20"/>
              </w:rPr>
              <w:t xml:space="preserve"> </w:t>
            </w:r>
            <w:r w:rsidRPr="001F1B03">
              <w:rPr>
                <w:spacing w:val="-2"/>
                <w:sz w:val="20"/>
              </w:rPr>
              <w:t>in</w:t>
            </w:r>
            <w:r w:rsidRPr="001F1B03">
              <w:rPr>
                <w:spacing w:val="-9"/>
                <w:sz w:val="20"/>
              </w:rPr>
              <w:t xml:space="preserve"> </w:t>
            </w:r>
            <w:r w:rsidRPr="001F1B03">
              <w:rPr>
                <w:spacing w:val="-2"/>
                <w:sz w:val="20"/>
              </w:rPr>
              <w:t>a</w:t>
            </w:r>
            <w:r w:rsidRPr="001F1B03">
              <w:rPr>
                <w:spacing w:val="-9"/>
                <w:sz w:val="20"/>
              </w:rPr>
              <w:t xml:space="preserve"> </w:t>
            </w:r>
            <w:r w:rsidRPr="001F1B03">
              <w:rPr>
                <w:spacing w:val="-2"/>
                <w:sz w:val="20"/>
              </w:rPr>
              <w:t>Key Market.</w:t>
            </w:r>
          </w:p>
          <w:p w14:paraId="660DE8BC" w14:textId="77777777" w:rsidR="004D667D" w:rsidRDefault="004D667D" w:rsidP="004D667D">
            <w:pPr>
              <w:jc w:val="center"/>
              <w:rPr>
                <w:sz w:val="20"/>
              </w:rPr>
            </w:pPr>
          </w:p>
          <w:p w14:paraId="523ABD3F" w14:textId="160C2426" w:rsidR="004D667D" w:rsidRPr="001F1B03" w:rsidRDefault="004D667D" w:rsidP="007E2CE3">
            <w:pPr>
              <w:jc w:val="center"/>
              <w:rPr>
                <w:sz w:val="20"/>
              </w:rPr>
            </w:pPr>
            <w:r>
              <w:rPr>
                <w:sz w:val="20"/>
              </w:rPr>
              <w:t>Max $5,000 Trade Show</w:t>
            </w:r>
            <w:r w:rsidR="007E2CE3">
              <w:rPr>
                <w:sz w:val="20"/>
              </w:rPr>
              <w:t xml:space="preserve">, OR </w:t>
            </w:r>
            <w:r>
              <w:rPr>
                <w:sz w:val="20"/>
              </w:rPr>
              <w:t>Max $4,000 Trade Mission</w:t>
            </w:r>
          </w:p>
        </w:tc>
        <w:tc>
          <w:tcPr>
            <w:tcW w:w="2160" w:type="dxa"/>
            <w:tcBorders>
              <w:top w:val="single" w:sz="8" w:space="0" w:color="000000"/>
              <w:left w:val="single" w:sz="8" w:space="0" w:color="000000"/>
              <w:bottom w:val="single" w:sz="8" w:space="0" w:color="000000"/>
              <w:right w:val="single" w:sz="8" w:space="0" w:color="000000"/>
            </w:tcBorders>
          </w:tcPr>
          <w:p w14:paraId="29667737" w14:textId="77777777" w:rsidR="004D667D" w:rsidRDefault="004D667D" w:rsidP="004D667D">
            <w:pPr>
              <w:spacing w:before="82"/>
              <w:ind w:left="77" w:right="61"/>
              <w:jc w:val="center"/>
              <w:rPr>
                <w:spacing w:val="-4"/>
                <w:sz w:val="20"/>
              </w:rPr>
            </w:pPr>
            <w:r>
              <w:rPr>
                <w:spacing w:val="-4"/>
                <w:sz w:val="20"/>
              </w:rPr>
              <w:t>50% of actual cost for registration or participation fee</w:t>
            </w:r>
          </w:p>
          <w:p w14:paraId="027A2061" w14:textId="77777777" w:rsidR="004D667D" w:rsidRDefault="004D667D" w:rsidP="004D667D">
            <w:pPr>
              <w:spacing w:before="82"/>
              <w:ind w:left="77" w:right="61"/>
              <w:jc w:val="center"/>
              <w:rPr>
                <w:spacing w:val="-4"/>
                <w:sz w:val="20"/>
              </w:rPr>
            </w:pPr>
          </w:p>
          <w:p w14:paraId="7C32D63C" w14:textId="77777777" w:rsidR="004D667D" w:rsidRDefault="004D667D" w:rsidP="004D667D">
            <w:pPr>
              <w:spacing w:before="82"/>
              <w:ind w:left="77" w:right="61"/>
              <w:jc w:val="center"/>
              <w:rPr>
                <w:spacing w:val="-4"/>
                <w:sz w:val="20"/>
              </w:rPr>
            </w:pPr>
          </w:p>
          <w:p w14:paraId="6BE83AD8" w14:textId="77777777" w:rsidR="004D667D" w:rsidRDefault="004D667D" w:rsidP="004D667D">
            <w:pPr>
              <w:spacing w:before="82"/>
              <w:ind w:left="77" w:right="61"/>
              <w:jc w:val="center"/>
              <w:rPr>
                <w:spacing w:val="-4"/>
                <w:sz w:val="20"/>
              </w:rPr>
            </w:pPr>
          </w:p>
          <w:p w14:paraId="280DF032" w14:textId="00AA0F40" w:rsidR="004D667D" w:rsidRDefault="004D667D" w:rsidP="004D667D">
            <w:pPr>
              <w:spacing w:before="82"/>
              <w:ind w:left="77" w:right="61"/>
              <w:jc w:val="center"/>
              <w:rPr>
                <w:spacing w:val="-4"/>
                <w:sz w:val="20"/>
              </w:rPr>
            </w:pPr>
            <w:r>
              <w:rPr>
                <w:spacing w:val="-4"/>
                <w:sz w:val="20"/>
              </w:rPr>
              <w:t>Max $2,500</w:t>
            </w:r>
          </w:p>
          <w:p w14:paraId="327AF381" w14:textId="10C79160" w:rsidR="004D667D" w:rsidRPr="001F1B03" w:rsidRDefault="004D667D" w:rsidP="004D667D">
            <w:pPr>
              <w:spacing w:before="82"/>
              <w:ind w:left="77" w:right="61"/>
              <w:jc w:val="center"/>
              <w:rPr>
                <w:spacing w:val="-4"/>
                <w:sz w:val="20"/>
              </w:rPr>
            </w:pPr>
          </w:p>
        </w:tc>
      </w:tr>
      <w:tr w:rsidR="004D667D" w:rsidRPr="0004243B" w14:paraId="3317364A" w14:textId="77777777" w:rsidTr="00B00C9A">
        <w:trPr>
          <w:trHeight w:val="764"/>
        </w:trPr>
        <w:tc>
          <w:tcPr>
            <w:tcW w:w="1970" w:type="dxa"/>
            <w:tcBorders>
              <w:top w:val="single" w:sz="8" w:space="0" w:color="000000"/>
              <w:left w:val="single" w:sz="8" w:space="0" w:color="000000"/>
              <w:bottom w:val="single" w:sz="8" w:space="0" w:color="000000"/>
              <w:right w:val="single" w:sz="8" w:space="0" w:color="000000"/>
            </w:tcBorders>
          </w:tcPr>
          <w:p w14:paraId="6D40FE3D" w14:textId="77777777" w:rsidR="004D667D" w:rsidRPr="007E2CE3" w:rsidRDefault="004D667D" w:rsidP="004D667D">
            <w:pPr>
              <w:spacing w:before="82"/>
              <w:ind w:left="78"/>
              <w:rPr>
                <w:iCs/>
                <w:sz w:val="20"/>
              </w:rPr>
            </w:pPr>
            <w:r w:rsidRPr="007E2CE3">
              <w:rPr>
                <w:iCs/>
                <w:spacing w:val="-2"/>
                <w:sz w:val="20"/>
              </w:rPr>
              <w:t>International Market Media Design</w:t>
            </w:r>
          </w:p>
        </w:tc>
        <w:tc>
          <w:tcPr>
            <w:tcW w:w="2160" w:type="dxa"/>
            <w:tcBorders>
              <w:top w:val="single" w:sz="8" w:space="0" w:color="000000"/>
              <w:left w:val="single" w:sz="8" w:space="0" w:color="000000"/>
              <w:bottom w:val="single" w:sz="8" w:space="0" w:color="000000"/>
              <w:right w:val="single" w:sz="8" w:space="0" w:color="000000"/>
            </w:tcBorders>
          </w:tcPr>
          <w:p w14:paraId="71665D9F" w14:textId="77777777" w:rsidR="004D667D" w:rsidRDefault="004D667D" w:rsidP="004D667D">
            <w:pPr>
              <w:spacing w:before="82"/>
              <w:ind w:left="78"/>
              <w:jc w:val="center"/>
              <w:rPr>
                <w:sz w:val="20"/>
              </w:rPr>
            </w:pPr>
            <w:r w:rsidRPr="001F1B03">
              <w:rPr>
                <w:sz w:val="20"/>
              </w:rPr>
              <w:t>50% of actual cost</w:t>
            </w:r>
          </w:p>
          <w:p w14:paraId="6D68476C" w14:textId="772953F3" w:rsidR="004D667D" w:rsidRPr="001F1B03" w:rsidRDefault="004D667D" w:rsidP="009748C9">
            <w:pPr>
              <w:spacing w:before="82"/>
              <w:ind w:left="78"/>
              <w:jc w:val="center"/>
              <w:rPr>
                <w:sz w:val="20"/>
              </w:rPr>
            </w:pPr>
            <w:r w:rsidRPr="001F1B03">
              <w:rPr>
                <w:spacing w:val="-5"/>
                <w:sz w:val="20"/>
              </w:rPr>
              <w:t xml:space="preserve"> </w:t>
            </w:r>
            <w:r w:rsidRPr="001F1B03">
              <w:rPr>
                <w:sz w:val="20"/>
              </w:rPr>
              <w:t>Max</w:t>
            </w:r>
            <w:r w:rsidRPr="001F1B03">
              <w:rPr>
                <w:spacing w:val="-5"/>
                <w:sz w:val="20"/>
              </w:rPr>
              <w:t xml:space="preserve"> </w:t>
            </w:r>
            <w:r w:rsidRPr="001F1B03">
              <w:rPr>
                <w:spacing w:val="-2"/>
                <w:sz w:val="20"/>
              </w:rPr>
              <w:t>$2,500</w:t>
            </w:r>
          </w:p>
        </w:tc>
        <w:tc>
          <w:tcPr>
            <w:tcW w:w="2160" w:type="dxa"/>
            <w:tcBorders>
              <w:top w:val="single" w:sz="8" w:space="0" w:color="000000"/>
              <w:left w:val="single" w:sz="8" w:space="0" w:color="000000"/>
              <w:bottom w:val="single" w:sz="8" w:space="0" w:color="000000"/>
              <w:right w:val="single" w:sz="8" w:space="0" w:color="000000"/>
            </w:tcBorders>
          </w:tcPr>
          <w:p w14:paraId="5488FEC8" w14:textId="77777777" w:rsidR="004D667D" w:rsidRDefault="004D667D" w:rsidP="004D667D">
            <w:pPr>
              <w:spacing w:before="82"/>
              <w:ind w:left="78"/>
              <w:jc w:val="center"/>
              <w:rPr>
                <w:sz w:val="20"/>
              </w:rPr>
            </w:pPr>
            <w:r w:rsidRPr="001F1B03">
              <w:rPr>
                <w:sz w:val="20"/>
              </w:rPr>
              <w:t>50% of actual cost</w:t>
            </w:r>
          </w:p>
          <w:p w14:paraId="5BCCBC57" w14:textId="07869B00" w:rsidR="004D667D" w:rsidRPr="001F1B03" w:rsidRDefault="004D667D" w:rsidP="009748C9">
            <w:pPr>
              <w:spacing w:before="82"/>
              <w:ind w:left="78"/>
              <w:jc w:val="center"/>
              <w:rPr>
                <w:sz w:val="20"/>
              </w:rPr>
            </w:pPr>
            <w:r w:rsidRPr="001F1B03">
              <w:rPr>
                <w:sz w:val="20"/>
              </w:rPr>
              <w:t>Max</w:t>
            </w:r>
            <w:r w:rsidRPr="001F1B03">
              <w:rPr>
                <w:spacing w:val="-5"/>
                <w:sz w:val="20"/>
              </w:rPr>
              <w:t xml:space="preserve"> </w:t>
            </w:r>
            <w:r w:rsidRPr="001F1B03">
              <w:rPr>
                <w:spacing w:val="-2"/>
                <w:sz w:val="20"/>
              </w:rPr>
              <w:t>$2,500</w:t>
            </w:r>
          </w:p>
        </w:tc>
        <w:tc>
          <w:tcPr>
            <w:tcW w:w="2160" w:type="dxa"/>
            <w:tcBorders>
              <w:top w:val="single" w:sz="8" w:space="0" w:color="000000"/>
              <w:left w:val="single" w:sz="8" w:space="0" w:color="000000"/>
              <w:bottom w:val="single" w:sz="8" w:space="0" w:color="000000"/>
              <w:right w:val="single" w:sz="8" w:space="0" w:color="000000"/>
            </w:tcBorders>
          </w:tcPr>
          <w:p w14:paraId="58623570" w14:textId="77777777" w:rsidR="004D667D" w:rsidRDefault="004D667D" w:rsidP="004D667D">
            <w:pPr>
              <w:spacing w:before="82"/>
              <w:ind w:left="78"/>
              <w:jc w:val="center"/>
              <w:rPr>
                <w:spacing w:val="-5"/>
                <w:sz w:val="20"/>
              </w:rPr>
            </w:pPr>
            <w:r w:rsidRPr="001F1B03">
              <w:rPr>
                <w:sz w:val="20"/>
              </w:rPr>
              <w:t>50% of actual cost</w:t>
            </w:r>
            <w:r w:rsidRPr="001F1B03">
              <w:rPr>
                <w:spacing w:val="-5"/>
                <w:sz w:val="20"/>
              </w:rPr>
              <w:t xml:space="preserve"> </w:t>
            </w:r>
          </w:p>
          <w:p w14:paraId="4E020EA2" w14:textId="51F4FD15" w:rsidR="004D667D" w:rsidRPr="001F1B03" w:rsidRDefault="004D667D" w:rsidP="009748C9">
            <w:pPr>
              <w:spacing w:before="82"/>
              <w:ind w:left="78"/>
              <w:jc w:val="center"/>
              <w:rPr>
                <w:sz w:val="20"/>
              </w:rPr>
            </w:pPr>
            <w:r w:rsidRPr="001F1B03">
              <w:rPr>
                <w:sz w:val="20"/>
              </w:rPr>
              <w:t>Max</w:t>
            </w:r>
            <w:r w:rsidRPr="001F1B03">
              <w:rPr>
                <w:spacing w:val="-5"/>
                <w:sz w:val="20"/>
              </w:rPr>
              <w:t xml:space="preserve"> </w:t>
            </w:r>
            <w:r w:rsidRPr="001F1B03">
              <w:rPr>
                <w:spacing w:val="-2"/>
                <w:sz w:val="20"/>
              </w:rPr>
              <w:t>$2,500</w:t>
            </w:r>
          </w:p>
        </w:tc>
        <w:tc>
          <w:tcPr>
            <w:tcW w:w="2160" w:type="dxa"/>
            <w:vMerge w:val="restart"/>
            <w:tcBorders>
              <w:top w:val="single" w:sz="8" w:space="0" w:color="000000"/>
              <w:left w:val="single" w:sz="8" w:space="0" w:color="000000"/>
              <w:right w:val="single" w:sz="8" w:space="0" w:color="000000"/>
            </w:tcBorders>
          </w:tcPr>
          <w:p w14:paraId="3FF8490C" w14:textId="77777777" w:rsidR="004D667D" w:rsidRPr="001F1B03" w:rsidRDefault="004D667D" w:rsidP="004D667D">
            <w:pPr>
              <w:spacing w:before="82"/>
              <w:ind w:left="78"/>
              <w:jc w:val="center"/>
              <w:rPr>
                <w:sz w:val="20"/>
              </w:rPr>
            </w:pPr>
          </w:p>
        </w:tc>
      </w:tr>
      <w:tr w:rsidR="004D667D" w:rsidRPr="0004243B" w14:paraId="637FD193" w14:textId="77777777" w:rsidTr="00B00C9A">
        <w:trPr>
          <w:trHeight w:val="1152"/>
        </w:trPr>
        <w:tc>
          <w:tcPr>
            <w:tcW w:w="1970" w:type="dxa"/>
            <w:tcBorders>
              <w:top w:val="single" w:sz="8" w:space="0" w:color="000000"/>
              <w:left w:val="single" w:sz="8" w:space="0" w:color="000000"/>
              <w:bottom w:val="single" w:sz="8" w:space="0" w:color="000000"/>
              <w:right w:val="single" w:sz="8" w:space="0" w:color="000000"/>
            </w:tcBorders>
          </w:tcPr>
          <w:p w14:paraId="1C8A8210" w14:textId="22815474" w:rsidR="004D667D" w:rsidRPr="007E2CE3" w:rsidRDefault="004D667D" w:rsidP="004D667D">
            <w:pPr>
              <w:spacing w:before="80"/>
              <w:ind w:left="78"/>
              <w:rPr>
                <w:iCs/>
                <w:sz w:val="20"/>
              </w:rPr>
            </w:pPr>
            <w:r w:rsidRPr="007E2CE3">
              <w:rPr>
                <w:iCs/>
                <w:spacing w:val="-2"/>
                <w:sz w:val="20"/>
              </w:rPr>
              <w:t>Website and Product Translation, S</w:t>
            </w:r>
            <w:r w:rsidR="007E2CE3" w:rsidRPr="007E2CE3">
              <w:rPr>
                <w:iCs/>
                <w:spacing w:val="-2"/>
                <w:sz w:val="20"/>
              </w:rPr>
              <w:t>earch Engine Optimization,</w:t>
            </w:r>
            <w:r w:rsidRPr="007E2CE3">
              <w:rPr>
                <w:iCs/>
                <w:spacing w:val="-2"/>
                <w:sz w:val="20"/>
              </w:rPr>
              <w:t xml:space="preserve"> Localization</w:t>
            </w:r>
          </w:p>
        </w:tc>
        <w:tc>
          <w:tcPr>
            <w:tcW w:w="2160" w:type="dxa"/>
            <w:tcBorders>
              <w:top w:val="single" w:sz="8" w:space="0" w:color="000000"/>
              <w:left w:val="single" w:sz="8" w:space="0" w:color="000000"/>
              <w:bottom w:val="single" w:sz="8" w:space="0" w:color="000000"/>
              <w:right w:val="single" w:sz="8" w:space="0" w:color="000000"/>
            </w:tcBorders>
          </w:tcPr>
          <w:p w14:paraId="6B618045" w14:textId="33AECDA5" w:rsidR="009748C9" w:rsidRDefault="004D667D" w:rsidP="004D667D">
            <w:pPr>
              <w:spacing w:before="80"/>
              <w:ind w:left="78"/>
              <w:jc w:val="center"/>
              <w:rPr>
                <w:spacing w:val="-5"/>
                <w:sz w:val="20"/>
              </w:rPr>
            </w:pPr>
            <w:r w:rsidRPr="001F1B03">
              <w:rPr>
                <w:sz w:val="20"/>
              </w:rPr>
              <w:t>50% of actual cost</w:t>
            </w:r>
          </w:p>
          <w:p w14:paraId="08AC56BD" w14:textId="41A82A09" w:rsidR="004D667D" w:rsidRPr="001F1B03" w:rsidRDefault="004D667D" w:rsidP="004D667D">
            <w:pPr>
              <w:spacing w:before="80"/>
              <w:ind w:left="78"/>
              <w:jc w:val="center"/>
              <w:rPr>
                <w:sz w:val="20"/>
              </w:rPr>
            </w:pPr>
            <w:r w:rsidRPr="001F1B03">
              <w:rPr>
                <w:sz w:val="20"/>
              </w:rPr>
              <w:t>Max</w:t>
            </w:r>
            <w:r w:rsidRPr="001F1B03">
              <w:rPr>
                <w:spacing w:val="-5"/>
                <w:sz w:val="20"/>
              </w:rPr>
              <w:t xml:space="preserve"> </w:t>
            </w:r>
            <w:r w:rsidRPr="001F1B03">
              <w:rPr>
                <w:spacing w:val="-2"/>
                <w:sz w:val="20"/>
              </w:rPr>
              <w:t>$3,000</w:t>
            </w:r>
          </w:p>
        </w:tc>
        <w:tc>
          <w:tcPr>
            <w:tcW w:w="2160" w:type="dxa"/>
            <w:tcBorders>
              <w:top w:val="single" w:sz="8" w:space="0" w:color="000000"/>
              <w:left w:val="single" w:sz="8" w:space="0" w:color="000000"/>
              <w:bottom w:val="single" w:sz="8" w:space="0" w:color="000000"/>
              <w:right w:val="single" w:sz="8" w:space="0" w:color="000000"/>
            </w:tcBorders>
          </w:tcPr>
          <w:p w14:paraId="346F3131" w14:textId="77777777" w:rsidR="009748C9" w:rsidRDefault="004D667D" w:rsidP="004D667D">
            <w:pPr>
              <w:spacing w:before="80"/>
              <w:ind w:left="77"/>
              <w:jc w:val="center"/>
              <w:rPr>
                <w:sz w:val="20"/>
              </w:rPr>
            </w:pPr>
            <w:r w:rsidRPr="001F1B03">
              <w:rPr>
                <w:sz w:val="20"/>
              </w:rPr>
              <w:t>50% of actual cost</w:t>
            </w:r>
          </w:p>
          <w:p w14:paraId="457C9AF2" w14:textId="3E9DDD4E" w:rsidR="004D667D" w:rsidRPr="001F1B03" w:rsidRDefault="004D667D" w:rsidP="009748C9">
            <w:pPr>
              <w:spacing w:before="80"/>
              <w:ind w:left="77"/>
              <w:jc w:val="center"/>
              <w:rPr>
                <w:sz w:val="20"/>
              </w:rPr>
            </w:pPr>
            <w:r w:rsidRPr="001F1B03">
              <w:rPr>
                <w:sz w:val="20"/>
              </w:rPr>
              <w:t>Max</w:t>
            </w:r>
            <w:r w:rsidRPr="001F1B03">
              <w:rPr>
                <w:spacing w:val="-5"/>
                <w:sz w:val="20"/>
              </w:rPr>
              <w:t xml:space="preserve"> </w:t>
            </w:r>
            <w:r w:rsidRPr="001F1B03">
              <w:rPr>
                <w:spacing w:val="-2"/>
                <w:sz w:val="20"/>
              </w:rPr>
              <w:t>$3,000</w:t>
            </w:r>
          </w:p>
        </w:tc>
        <w:tc>
          <w:tcPr>
            <w:tcW w:w="2160" w:type="dxa"/>
            <w:tcBorders>
              <w:top w:val="single" w:sz="8" w:space="0" w:color="000000"/>
              <w:left w:val="single" w:sz="8" w:space="0" w:color="000000"/>
              <w:bottom w:val="single" w:sz="8" w:space="0" w:color="000000"/>
              <w:right w:val="single" w:sz="8" w:space="0" w:color="000000"/>
            </w:tcBorders>
          </w:tcPr>
          <w:p w14:paraId="75078B10" w14:textId="3D6ED31C" w:rsidR="009748C9" w:rsidRDefault="004D667D" w:rsidP="004D667D">
            <w:pPr>
              <w:spacing w:before="80"/>
              <w:ind w:left="76"/>
              <w:jc w:val="center"/>
              <w:rPr>
                <w:spacing w:val="-5"/>
                <w:sz w:val="20"/>
              </w:rPr>
            </w:pPr>
            <w:r w:rsidRPr="001F1B03">
              <w:rPr>
                <w:sz w:val="20"/>
              </w:rPr>
              <w:t>50% of actual cost</w:t>
            </w:r>
            <w:r w:rsidRPr="001F1B03">
              <w:rPr>
                <w:spacing w:val="-5"/>
                <w:sz w:val="20"/>
              </w:rPr>
              <w:t xml:space="preserve"> </w:t>
            </w:r>
          </w:p>
          <w:p w14:paraId="39ADC716" w14:textId="493FC889" w:rsidR="004D667D" w:rsidRPr="001F1B03" w:rsidRDefault="004D667D" w:rsidP="009748C9">
            <w:pPr>
              <w:spacing w:before="80"/>
              <w:ind w:left="76"/>
              <w:jc w:val="center"/>
              <w:rPr>
                <w:sz w:val="20"/>
              </w:rPr>
            </w:pPr>
            <w:r w:rsidRPr="001F1B03">
              <w:rPr>
                <w:sz w:val="20"/>
              </w:rPr>
              <w:t>Max</w:t>
            </w:r>
            <w:r w:rsidRPr="001F1B03">
              <w:rPr>
                <w:spacing w:val="-5"/>
                <w:sz w:val="20"/>
              </w:rPr>
              <w:t xml:space="preserve"> </w:t>
            </w:r>
            <w:r w:rsidRPr="001F1B03">
              <w:rPr>
                <w:spacing w:val="-2"/>
                <w:sz w:val="20"/>
              </w:rPr>
              <w:t>$3,000</w:t>
            </w:r>
          </w:p>
        </w:tc>
        <w:tc>
          <w:tcPr>
            <w:tcW w:w="2160" w:type="dxa"/>
            <w:vMerge/>
            <w:tcBorders>
              <w:left w:val="single" w:sz="8" w:space="0" w:color="000000"/>
              <w:right w:val="single" w:sz="8" w:space="0" w:color="000000"/>
            </w:tcBorders>
          </w:tcPr>
          <w:p w14:paraId="5ABB6E35" w14:textId="77777777" w:rsidR="004D667D" w:rsidRPr="001F1B03" w:rsidRDefault="004D667D" w:rsidP="004D667D">
            <w:pPr>
              <w:spacing w:before="80"/>
              <w:ind w:left="76"/>
              <w:jc w:val="center"/>
              <w:rPr>
                <w:sz w:val="20"/>
              </w:rPr>
            </w:pPr>
          </w:p>
        </w:tc>
      </w:tr>
      <w:tr w:rsidR="004D667D" w:rsidRPr="0004243B" w14:paraId="651195FC" w14:textId="77777777" w:rsidTr="00B00C9A">
        <w:trPr>
          <w:trHeight w:val="864"/>
        </w:trPr>
        <w:tc>
          <w:tcPr>
            <w:tcW w:w="1970" w:type="dxa"/>
            <w:tcBorders>
              <w:top w:val="single" w:sz="8" w:space="0" w:color="000000"/>
              <w:left w:val="single" w:sz="8" w:space="0" w:color="000000"/>
              <w:bottom w:val="single" w:sz="8" w:space="0" w:color="000000"/>
              <w:right w:val="single" w:sz="8" w:space="0" w:color="000000"/>
            </w:tcBorders>
          </w:tcPr>
          <w:p w14:paraId="3997EAF1" w14:textId="4147F4CF" w:rsidR="004D667D" w:rsidRPr="007E2CE3" w:rsidRDefault="004D667D" w:rsidP="009748C9">
            <w:pPr>
              <w:rPr>
                <w:iCs/>
                <w:sz w:val="20"/>
                <w:szCs w:val="20"/>
              </w:rPr>
            </w:pPr>
            <w:r w:rsidRPr="007E2CE3">
              <w:rPr>
                <w:iCs/>
                <w:sz w:val="20"/>
                <w:szCs w:val="20"/>
              </w:rPr>
              <w:t xml:space="preserve">US Department of Commerce Subscription </w:t>
            </w:r>
            <w:r w:rsidR="009748C9" w:rsidRPr="007E2CE3">
              <w:rPr>
                <w:iCs/>
                <w:sz w:val="20"/>
                <w:szCs w:val="20"/>
              </w:rPr>
              <w:t>S</w:t>
            </w:r>
            <w:r w:rsidRPr="007E2CE3">
              <w:rPr>
                <w:iCs/>
                <w:sz w:val="20"/>
                <w:szCs w:val="20"/>
              </w:rPr>
              <w:t>ervices (Gold</w:t>
            </w:r>
            <w:r w:rsidR="009748C9" w:rsidRPr="007E2CE3">
              <w:rPr>
                <w:iCs/>
                <w:sz w:val="20"/>
                <w:szCs w:val="20"/>
              </w:rPr>
              <w:t xml:space="preserve"> </w:t>
            </w:r>
            <w:r w:rsidRPr="007E2CE3">
              <w:rPr>
                <w:iCs/>
                <w:sz w:val="20"/>
                <w:szCs w:val="20"/>
              </w:rPr>
              <w:t>Key)</w:t>
            </w:r>
          </w:p>
        </w:tc>
        <w:tc>
          <w:tcPr>
            <w:tcW w:w="2160" w:type="dxa"/>
            <w:tcBorders>
              <w:top w:val="single" w:sz="8" w:space="0" w:color="000000"/>
              <w:left w:val="single" w:sz="8" w:space="0" w:color="000000"/>
              <w:bottom w:val="single" w:sz="8" w:space="0" w:color="000000"/>
              <w:right w:val="single" w:sz="8" w:space="0" w:color="000000"/>
            </w:tcBorders>
          </w:tcPr>
          <w:p w14:paraId="6F397525" w14:textId="0A4FF438" w:rsidR="009748C9" w:rsidRDefault="004D667D" w:rsidP="004D667D">
            <w:pPr>
              <w:spacing w:before="80"/>
              <w:ind w:left="78"/>
              <w:jc w:val="center"/>
              <w:rPr>
                <w:spacing w:val="-5"/>
                <w:sz w:val="20"/>
              </w:rPr>
            </w:pPr>
            <w:r w:rsidRPr="001F1B03">
              <w:rPr>
                <w:sz w:val="20"/>
              </w:rPr>
              <w:t>50% of actual cost</w:t>
            </w:r>
            <w:r w:rsidRPr="001F1B03">
              <w:rPr>
                <w:spacing w:val="-5"/>
                <w:sz w:val="20"/>
              </w:rPr>
              <w:t xml:space="preserve"> </w:t>
            </w:r>
          </w:p>
          <w:p w14:paraId="32E3ADAE" w14:textId="2EFD0963" w:rsidR="004D667D" w:rsidRPr="001F1B03" w:rsidRDefault="004D667D" w:rsidP="009748C9">
            <w:pPr>
              <w:spacing w:before="80"/>
              <w:ind w:left="78"/>
              <w:jc w:val="center"/>
              <w:rPr>
                <w:sz w:val="20"/>
              </w:rPr>
            </w:pPr>
            <w:r w:rsidRPr="001F1B03">
              <w:rPr>
                <w:sz w:val="20"/>
              </w:rPr>
              <w:t>Max</w:t>
            </w:r>
            <w:r w:rsidRPr="001F1B03">
              <w:rPr>
                <w:spacing w:val="-5"/>
                <w:sz w:val="20"/>
              </w:rPr>
              <w:t xml:space="preserve"> </w:t>
            </w:r>
            <w:r w:rsidRPr="001F1B03">
              <w:rPr>
                <w:spacing w:val="-2"/>
                <w:sz w:val="20"/>
              </w:rPr>
              <w:t>$2,000</w:t>
            </w:r>
          </w:p>
        </w:tc>
        <w:tc>
          <w:tcPr>
            <w:tcW w:w="2160" w:type="dxa"/>
            <w:tcBorders>
              <w:top w:val="single" w:sz="8" w:space="0" w:color="000000"/>
              <w:left w:val="single" w:sz="8" w:space="0" w:color="000000"/>
              <w:bottom w:val="single" w:sz="8" w:space="0" w:color="000000"/>
              <w:right w:val="single" w:sz="8" w:space="0" w:color="000000"/>
            </w:tcBorders>
          </w:tcPr>
          <w:p w14:paraId="427752F0" w14:textId="76B5AA9C" w:rsidR="009748C9" w:rsidRDefault="004D667D" w:rsidP="004D667D">
            <w:pPr>
              <w:spacing w:before="80"/>
              <w:ind w:left="77"/>
              <w:jc w:val="center"/>
              <w:rPr>
                <w:spacing w:val="-5"/>
                <w:sz w:val="20"/>
              </w:rPr>
            </w:pPr>
            <w:r w:rsidRPr="001F1B03">
              <w:rPr>
                <w:sz w:val="20"/>
              </w:rPr>
              <w:t>50% of actual cost</w:t>
            </w:r>
            <w:r w:rsidRPr="001F1B03">
              <w:rPr>
                <w:spacing w:val="-5"/>
                <w:sz w:val="20"/>
              </w:rPr>
              <w:t xml:space="preserve"> </w:t>
            </w:r>
          </w:p>
          <w:p w14:paraId="5AA0D7A4" w14:textId="3C5DD7BB" w:rsidR="004D667D" w:rsidRPr="001F1B03" w:rsidRDefault="004D667D" w:rsidP="009748C9">
            <w:pPr>
              <w:spacing w:before="80"/>
              <w:ind w:left="77"/>
              <w:jc w:val="center"/>
              <w:rPr>
                <w:sz w:val="20"/>
              </w:rPr>
            </w:pPr>
            <w:r w:rsidRPr="001F1B03">
              <w:rPr>
                <w:sz w:val="20"/>
              </w:rPr>
              <w:t>Max</w:t>
            </w:r>
            <w:r w:rsidRPr="001F1B03">
              <w:rPr>
                <w:spacing w:val="-5"/>
                <w:sz w:val="20"/>
              </w:rPr>
              <w:t xml:space="preserve"> </w:t>
            </w:r>
            <w:r w:rsidRPr="001F1B03">
              <w:rPr>
                <w:spacing w:val="-2"/>
                <w:sz w:val="20"/>
              </w:rPr>
              <w:t>$2,000</w:t>
            </w:r>
          </w:p>
        </w:tc>
        <w:tc>
          <w:tcPr>
            <w:tcW w:w="2160" w:type="dxa"/>
            <w:tcBorders>
              <w:top w:val="single" w:sz="8" w:space="0" w:color="000000"/>
              <w:left w:val="single" w:sz="8" w:space="0" w:color="000000"/>
              <w:bottom w:val="single" w:sz="8" w:space="0" w:color="000000"/>
              <w:right w:val="single" w:sz="8" w:space="0" w:color="000000"/>
            </w:tcBorders>
          </w:tcPr>
          <w:p w14:paraId="044E79C8" w14:textId="51A2A4A7" w:rsidR="009748C9" w:rsidRDefault="004D667D" w:rsidP="004D667D">
            <w:pPr>
              <w:spacing w:before="80"/>
              <w:ind w:left="76"/>
              <w:jc w:val="center"/>
              <w:rPr>
                <w:spacing w:val="-5"/>
                <w:sz w:val="20"/>
              </w:rPr>
            </w:pPr>
            <w:r w:rsidRPr="001F1B03">
              <w:rPr>
                <w:sz w:val="20"/>
              </w:rPr>
              <w:t>50% of actual cost</w:t>
            </w:r>
            <w:r w:rsidRPr="001F1B03">
              <w:rPr>
                <w:spacing w:val="-5"/>
                <w:sz w:val="20"/>
              </w:rPr>
              <w:t xml:space="preserve"> </w:t>
            </w:r>
          </w:p>
          <w:p w14:paraId="557A0775" w14:textId="772A06AF" w:rsidR="004D667D" w:rsidRPr="001F1B03" w:rsidRDefault="004D667D" w:rsidP="009748C9">
            <w:pPr>
              <w:spacing w:before="80"/>
              <w:ind w:left="76"/>
              <w:jc w:val="center"/>
              <w:rPr>
                <w:sz w:val="20"/>
              </w:rPr>
            </w:pPr>
            <w:r w:rsidRPr="001F1B03">
              <w:rPr>
                <w:sz w:val="20"/>
              </w:rPr>
              <w:t>Max</w:t>
            </w:r>
            <w:r w:rsidRPr="001F1B03">
              <w:rPr>
                <w:spacing w:val="-5"/>
                <w:sz w:val="20"/>
              </w:rPr>
              <w:t xml:space="preserve"> </w:t>
            </w:r>
            <w:r w:rsidRPr="001F1B03">
              <w:rPr>
                <w:spacing w:val="-2"/>
                <w:sz w:val="20"/>
              </w:rPr>
              <w:t>$2,000</w:t>
            </w:r>
          </w:p>
        </w:tc>
        <w:tc>
          <w:tcPr>
            <w:tcW w:w="2160" w:type="dxa"/>
            <w:vMerge/>
            <w:tcBorders>
              <w:left w:val="single" w:sz="8" w:space="0" w:color="000000"/>
              <w:right w:val="single" w:sz="8" w:space="0" w:color="000000"/>
            </w:tcBorders>
          </w:tcPr>
          <w:p w14:paraId="457CF00A" w14:textId="77777777" w:rsidR="004D667D" w:rsidRPr="001F1B03" w:rsidRDefault="004D667D" w:rsidP="004D667D">
            <w:pPr>
              <w:spacing w:before="80"/>
              <w:ind w:left="76"/>
              <w:jc w:val="center"/>
              <w:rPr>
                <w:sz w:val="20"/>
              </w:rPr>
            </w:pPr>
          </w:p>
        </w:tc>
      </w:tr>
      <w:tr w:rsidR="004D667D" w:rsidRPr="0004243B" w14:paraId="122085E8" w14:textId="77777777" w:rsidTr="00B00C9A">
        <w:trPr>
          <w:trHeight w:val="649"/>
        </w:trPr>
        <w:tc>
          <w:tcPr>
            <w:tcW w:w="1970" w:type="dxa"/>
            <w:tcBorders>
              <w:top w:val="single" w:sz="8" w:space="0" w:color="000000"/>
              <w:left w:val="single" w:sz="8" w:space="0" w:color="000000"/>
              <w:bottom w:val="single" w:sz="8" w:space="0" w:color="000000"/>
              <w:right w:val="single" w:sz="8" w:space="0" w:color="000000"/>
            </w:tcBorders>
          </w:tcPr>
          <w:p w14:paraId="6EB3C307" w14:textId="77777777" w:rsidR="004D667D" w:rsidRPr="007E2CE3" w:rsidRDefault="004D667D" w:rsidP="004D667D">
            <w:pPr>
              <w:spacing w:before="82"/>
              <w:ind w:left="78"/>
              <w:rPr>
                <w:iCs/>
                <w:sz w:val="20"/>
              </w:rPr>
            </w:pPr>
            <w:r w:rsidRPr="007E2CE3">
              <w:rPr>
                <w:iCs/>
                <w:spacing w:val="-2"/>
                <w:sz w:val="20"/>
              </w:rPr>
              <w:t>Airfare</w:t>
            </w:r>
          </w:p>
        </w:tc>
        <w:tc>
          <w:tcPr>
            <w:tcW w:w="2160" w:type="dxa"/>
            <w:tcBorders>
              <w:top w:val="single" w:sz="8" w:space="0" w:color="000000"/>
              <w:left w:val="single" w:sz="8" w:space="0" w:color="000000"/>
              <w:bottom w:val="single" w:sz="8" w:space="0" w:color="000000"/>
              <w:right w:val="single" w:sz="8" w:space="0" w:color="000000"/>
            </w:tcBorders>
          </w:tcPr>
          <w:p w14:paraId="20C69B6F" w14:textId="51B613CC" w:rsidR="009748C9" w:rsidRDefault="004D667D" w:rsidP="004D667D">
            <w:pPr>
              <w:spacing w:before="82" w:line="243" w:lineRule="exact"/>
              <w:ind w:left="78"/>
              <w:jc w:val="center"/>
              <w:rPr>
                <w:spacing w:val="-5"/>
                <w:sz w:val="20"/>
              </w:rPr>
            </w:pPr>
            <w:r w:rsidRPr="001F1B03">
              <w:rPr>
                <w:sz w:val="20"/>
              </w:rPr>
              <w:t>50% of actual cost</w:t>
            </w:r>
          </w:p>
          <w:p w14:paraId="014DE59F" w14:textId="679380F1" w:rsidR="004D667D" w:rsidRPr="001F1B03" w:rsidRDefault="004D667D" w:rsidP="004D667D">
            <w:pPr>
              <w:spacing w:before="82" w:line="243" w:lineRule="exact"/>
              <w:ind w:left="78"/>
              <w:jc w:val="center"/>
              <w:rPr>
                <w:sz w:val="20"/>
              </w:rPr>
            </w:pPr>
            <w:r w:rsidRPr="001F1B03">
              <w:rPr>
                <w:sz w:val="20"/>
              </w:rPr>
              <w:t>Max</w:t>
            </w:r>
            <w:r w:rsidRPr="001F1B03">
              <w:rPr>
                <w:spacing w:val="-5"/>
                <w:sz w:val="20"/>
              </w:rPr>
              <w:t xml:space="preserve"> </w:t>
            </w:r>
            <w:r w:rsidRPr="001F1B03">
              <w:rPr>
                <w:spacing w:val="-2"/>
                <w:sz w:val="20"/>
              </w:rPr>
              <w:t>$1,000</w:t>
            </w:r>
          </w:p>
        </w:tc>
        <w:tc>
          <w:tcPr>
            <w:tcW w:w="2160" w:type="dxa"/>
            <w:tcBorders>
              <w:top w:val="single" w:sz="8" w:space="0" w:color="000000"/>
              <w:left w:val="single" w:sz="8" w:space="0" w:color="000000"/>
              <w:bottom w:val="single" w:sz="8" w:space="0" w:color="000000"/>
              <w:right w:val="single" w:sz="8" w:space="0" w:color="000000"/>
            </w:tcBorders>
          </w:tcPr>
          <w:p w14:paraId="2F1F6B91" w14:textId="636E765C" w:rsidR="009748C9" w:rsidRDefault="004D667D" w:rsidP="004D667D">
            <w:pPr>
              <w:spacing w:before="82" w:line="243" w:lineRule="exact"/>
              <w:ind w:left="77"/>
              <w:jc w:val="center"/>
              <w:rPr>
                <w:spacing w:val="-5"/>
                <w:sz w:val="20"/>
              </w:rPr>
            </w:pPr>
            <w:r w:rsidRPr="001F1B03">
              <w:rPr>
                <w:sz w:val="20"/>
              </w:rPr>
              <w:t>50% of actual cost</w:t>
            </w:r>
            <w:r w:rsidRPr="001F1B03">
              <w:rPr>
                <w:spacing w:val="-5"/>
                <w:sz w:val="20"/>
              </w:rPr>
              <w:t xml:space="preserve"> </w:t>
            </w:r>
          </w:p>
          <w:p w14:paraId="4881B81B" w14:textId="224F5B0A" w:rsidR="004D667D" w:rsidRPr="001F1B03" w:rsidRDefault="004D667D" w:rsidP="009748C9">
            <w:pPr>
              <w:spacing w:before="82" w:line="243" w:lineRule="exact"/>
              <w:ind w:left="77"/>
              <w:jc w:val="center"/>
              <w:rPr>
                <w:sz w:val="20"/>
              </w:rPr>
            </w:pPr>
            <w:r w:rsidRPr="001F1B03">
              <w:rPr>
                <w:sz w:val="20"/>
              </w:rPr>
              <w:t>Max</w:t>
            </w:r>
            <w:r w:rsidRPr="001F1B03">
              <w:rPr>
                <w:spacing w:val="-5"/>
                <w:sz w:val="20"/>
              </w:rPr>
              <w:t xml:space="preserve"> </w:t>
            </w:r>
            <w:r w:rsidRPr="001F1B03">
              <w:rPr>
                <w:spacing w:val="-2"/>
                <w:sz w:val="20"/>
              </w:rPr>
              <w:t>$1,000</w:t>
            </w:r>
          </w:p>
        </w:tc>
        <w:tc>
          <w:tcPr>
            <w:tcW w:w="2160" w:type="dxa"/>
            <w:tcBorders>
              <w:top w:val="single" w:sz="8" w:space="0" w:color="000000"/>
              <w:left w:val="single" w:sz="8" w:space="0" w:color="000000"/>
              <w:bottom w:val="single" w:sz="8" w:space="0" w:color="000000"/>
              <w:right w:val="single" w:sz="8" w:space="0" w:color="000000"/>
            </w:tcBorders>
          </w:tcPr>
          <w:p w14:paraId="14C56B5D" w14:textId="4C5AB17C" w:rsidR="009748C9" w:rsidRDefault="004D667D" w:rsidP="004D667D">
            <w:pPr>
              <w:spacing w:before="82" w:line="243" w:lineRule="exact"/>
              <w:ind w:left="76"/>
              <w:jc w:val="center"/>
              <w:rPr>
                <w:spacing w:val="-5"/>
                <w:sz w:val="20"/>
              </w:rPr>
            </w:pPr>
            <w:r w:rsidRPr="001F1B03">
              <w:rPr>
                <w:sz w:val="20"/>
              </w:rPr>
              <w:t>50% of actual cost</w:t>
            </w:r>
          </w:p>
          <w:p w14:paraId="6E5B5B0A" w14:textId="59646506" w:rsidR="004D667D" w:rsidRPr="001F1B03" w:rsidRDefault="004D667D" w:rsidP="009748C9">
            <w:pPr>
              <w:spacing w:before="82" w:line="243" w:lineRule="exact"/>
              <w:ind w:left="76"/>
              <w:jc w:val="center"/>
              <w:rPr>
                <w:sz w:val="20"/>
              </w:rPr>
            </w:pPr>
            <w:r w:rsidRPr="001F1B03">
              <w:rPr>
                <w:sz w:val="20"/>
              </w:rPr>
              <w:t>Max</w:t>
            </w:r>
            <w:r w:rsidRPr="001F1B03">
              <w:rPr>
                <w:spacing w:val="-5"/>
                <w:sz w:val="20"/>
              </w:rPr>
              <w:t xml:space="preserve"> </w:t>
            </w:r>
            <w:r w:rsidRPr="001F1B03">
              <w:rPr>
                <w:spacing w:val="-2"/>
                <w:sz w:val="20"/>
              </w:rPr>
              <w:t>$1,000</w:t>
            </w:r>
          </w:p>
        </w:tc>
        <w:tc>
          <w:tcPr>
            <w:tcW w:w="2160" w:type="dxa"/>
            <w:vMerge/>
            <w:tcBorders>
              <w:left w:val="single" w:sz="8" w:space="0" w:color="000000"/>
              <w:right w:val="single" w:sz="8" w:space="0" w:color="000000"/>
            </w:tcBorders>
          </w:tcPr>
          <w:p w14:paraId="41C087A4" w14:textId="77777777" w:rsidR="004D667D" w:rsidRPr="001F1B03" w:rsidRDefault="004D667D" w:rsidP="004D667D">
            <w:pPr>
              <w:spacing w:before="82" w:line="243" w:lineRule="exact"/>
              <w:ind w:left="76"/>
              <w:jc w:val="center"/>
              <w:rPr>
                <w:sz w:val="20"/>
              </w:rPr>
            </w:pPr>
          </w:p>
        </w:tc>
      </w:tr>
      <w:tr w:rsidR="004D667D" w:rsidRPr="0004243B" w14:paraId="105FF378" w14:textId="77777777" w:rsidTr="00B00C9A">
        <w:trPr>
          <w:trHeight w:val="728"/>
        </w:trPr>
        <w:tc>
          <w:tcPr>
            <w:tcW w:w="1970" w:type="dxa"/>
            <w:tcBorders>
              <w:top w:val="single" w:sz="8" w:space="0" w:color="000000"/>
              <w:left w:val="single" w:sz="8" w:space="0" w:color="000000"/>
              <w:bottom w:val="single" w:sz="8" w:space="0" w:color="000000"/>
              <w:right w:val="single" w:sz="8" w:space="0" w:color="000000"/>
            </w:tcBorders>
          </w:tcPr>
          <w:p w14:paraId="04BDDB45" w14:textId="77777777" w:rsidR="004D667D" w:rsidRPr="007E2CE3" w:rsidRDefault="004D667D" w:rsidP="004D667D">
            <w:pPr>
              <w:spacing w:before="80"/>
              <w:ind w:left="78"/>
              <w:rPr>
                <w:iCs/>
                <w:sz w:val="20"/>
              </w:rPr>
            </w:pPr>
            <w:r w:rsidRPr="007E2CE3">
              <w:rPr>
                <w:iCs/>
                <w:spacing w:val="-2"/>
                <w:sz w:val="20"/>
              </w:rPr>
              <w:t>Lodging</w:t>
            </w:r>
          </w:p>
        </w:tc>
        <w:tc>
          <w:tcPr>
            <w:tcW w:w="2160" w:type="dxa"/>
            <w:tcBorders>
              <w:top w:val="single" w:sz="8" w:space="0" w:color="000000"/>
              <w:left w:val="single" w:sz="8" w:space="0" w:color="000000"/>
              <w:bottom w:val="single" w:sz="8" w:space="0" w:color="000000"/>
              <w:right w:val="single" w:sz="8" w:space="0" w:color="000000"/>
            </w:tcBorders>
          </w:tcPr>
          <w:p w14:paraId="1822F5E1" w14:textId="6DF336F5" w:rsidR="009748C9" w:rsidRDefault="004D667D" w:rsidP="004D667D">
            <w:pPr>
              <w:spacing w:before="82" w:line="243" w:lineRule="exact"/>
              <w:ind w:left="77"/>
              <w:jc w:val="center"/>
              <w:rPr>
                <w:spacing w:val="-5"/>
                <w:sz w:val="20"/>
              </w:rPr>
            </w:pPr>
            <w:r w:rsidRPr="001F1B03">
              <w:rPr>
                <w:sz w:val="20"/>
              </w:rPr>
              <w:t>50% of actual cost</w:t>
            </w:r>
          </w:p>
          <w:p w14:paraId="02918C36" w14:textId="4E57C4BA" w:rsidR="004D667D" w:rsidRPr="001F1B03" w:rsidRDefault="004D667D" w:rsidP="004D667D">
            <w:pPr>
              <w:spacing w:before="82" w:line="243" w:lineRule="exact"/>
              <w:ind w:left="77"/>
              <w:jc w:val="center"/>
              <w:rPr>
                <w:sz w:val="20"/>
              </w:rPr>
            </w:pPr>
            <w:r w:rsidRPr="001F1B03">
              <w:rPr>
                <w:sz w:val="20"/>
              </w:rPr>
              <w:t>Max</w:t>
            </w:r>
            <w:r w:rsidRPr="001F1B03">
              <w:rPr>
                <w:spacing w:val="-5"/>
                <w:sz w:val="20"/>
              </w:rPr>
              <w:t xml:space="preserve"> </w:t>
            </w:r>
            <w:r w:rsidRPr="001F1B03">
              <w:rPr>
                <w:spacing w:val="-2"/>
                <w:sz w:val="20"/>
              </w:rPr>
              <w:t>$1,000</w:t>
            </w:r>
          </w:p>
        </w:tc>
        <w:tc>
          <w:tcPr>
            <w:tcW w:w="2160" w:type="dxa"/>
            <w:tcBorders>
              <w:top w:val="single" w:sz="8" w:space="0" w:color="000000"/>
              <w:left w:val="single" w:sz="8" w:space="0" w:color="000000"/>
              <w:bottom w:val="single" w:sz="8" w:space="0" w:color="000000"/>
              <w:right w:val="single" w:sz="8" w:space="0" w:color="000000"/>
            </w:tcBorders>
          </w:tcPr>
          <w:p w14:paraId="08FC7132" w14:textId="2E1DC2D8" w:rsidR="009748C9" w:rsidRDefault="004D667D" w:rsidP="004D667D">
            <w:pPr>
              <w:spacing w:before="82" w:line="243" w:lineRule="exact"/>
              <w:ind w:left="77"/>
              <w:jc w:val="center"/>
              <w:rPr>
                <w:spacing w:val="-5"/>
                <w:sz w:val="20"/>
              </w:rPr>
            </w:pPr>
            <w:r w:rsidRPr="001F1B03">
              <w:rPr>
                <w:sz w:val="20"/>
              </w:rPr>
              <w:t>50% of actual cost</w:t>
            </w:r>
          </w:p>
          <w:p w14:paraId="71411979" w14:textId="7B848193" w:rsidR="004D667D" w:rsidRPr="001F1B03" w:rsidRDefault="004D667D" w:rsidP="009748C9">
            <w:pPr>
              <w:spacing w:before="82" w:line="243" w:lineRule="exact"/>
              <w:ind w:left="77"/>
              <w:jc w:val="center"/>
              <w:rPr>
                <w:sz w:val="20"/>
              </w:rPr>
            </w:pPr>
            <w:r w:rsidRPr="001F1B03">
              <w:rPr>
                <w:sz w:val="20"/>
              </w:rPr>
              <w:t>Max</w:t>
            </w:r>
            <w:r w:rsidRPr="001F1B03">
              <w:rPr>
                <w:spacing w:val="-5"/>
                <w:sz w:val="20"/>
              </w:rPr>
              <w:t xml:space="preserve"> </w:t>
            </w:r>
            <w:r w:rsidRPr="001F1B03">
              <w:rPr>
                <w:spacing w:val="-2"/>
                <w:sz w:val="20"/>
              </w:rPr>
              <w:t>$1,000</w:t>
            </w:r>
          </w:p>
        </w:tc>
        <w:tc>
          <w:tcPr>
            <w:tcW w:w="2160" w:type="dxa"/>
            <w:tcBorders>
              <w:top w:val="single" w:sz="8" w:space="0" w:color="000000"/>
              <w:left w:val="single" w:sz="8" w:space="0" w:color="000000"/>
              <w:bottom w:val="single" w:sz="8" w:space="0" w:color="000000"/>
              <w:right w:val="single" w:sz="8" w:space="0" w:color="000000"/>
            </w:tcBorders>
          </w:tcPr>
          <w:p w14:paraId="1C75F1FC" w14:textId="73D11D92" w:rsidR="009748C9" w:rsidRDefault="004D667D" w:rsidP="004D667D">
            <w:pPr>
              <w:spacing w:before="82" w:line="243" w:lineRule="exact"/>
              <w:ind w:left="76"/>
              <w:jc w:val="center"/>
              <w:rPr>
                <w:spacing w:val="-5"/>
                <w:sz w:val="20"/>
              </w:rPr>
            </w:pPr>
            <w:r w:rsidRPr="001F1B03">
              <w:rPr>
                <w:sz w:val="20"/>
              </w:rPr>
              <w:t>50% of actual cost</w:t>
            </w:r>
            <w:r w:rsidRPr="001F1B03">
              <w:rPr>
                <w:spacing w:val="-5"/>
                <w:sz w:val="20"/>
              </w:rPr>
              <w:t xml:space="preserve"> </w:t>
            </w:r>
          </w:p>
          <w:p w14:paraId="34764EDF" w14:textId="38685FC1" w:rsidR="004D667D" w:rsidRPr="001F1B03" w:rsidRDefault="004D667D" w:rsidP="009748C9">
            <w:pPr>
              <w:spacing w:before="82" w:line="243" w:lineRule="exact"/>
              <w:ind w:left="76"/>
              <w:jc w:val="center"/>
              <w:rPr>
                <w:sz w:val="20"/>
              </w:rPr>
            </w:pPr>
            <w:r w:rsidRPr="001F1B03">
              <w:rPr>
                <w:sz w:val="20"/>
              </w:rPr>
              <w:t>Max</w:t>
            </w:r>
            <w:r w:rsidRPr="001F1B03">
              <w:rPr>
                <w:spacing w:val="-5"/>
                <w:sz w:val="20"/>
              </w:rPr>
              <w:t xml:space="preserve"> </w:t>
            </w:r>
            <w:r w:rsidRPr="001F1B03">
              <w:rPr>
                <w:spacing w:val="-2"/>
                <w:sz w:val="20"/>
              </w:rPr>
              <w:t>$1,000</w:t>
            </w:r>
          </w:p>
        </w:tc>
        <w:tc>
          <w:tcPr>
            <w:tcW w:w="2160" w:type="dxa"/>
            <w:vMerge/>
            <w:tcBorders>
              <w:left w:val="single" w:sz="8" w:space="0" w:color="000000"/>
              <w:right w:val="single" w:sz="8" w:space="0" w:color="000000"/>
            </w:tcBorders>
          </w:tcPr>
          <w:p w14:paraId="39BC85A6" w14:textId="77777777" w:rsidR="004D667D" w:rsidRPr="001F1B03" w:rsidRDefault="004D667D" w:rsidP="004D667D">
            <w:pPr>
              <w:spacing w:before="82" w:line="243" w:lineRule="exact"/>
              <w:ind w:left="76"/>
              <w:jc w:val="center"/>
              <w:rPr>
                <w:sz w:val="20"/>
              </w:rPr>
            </w:pPr>
          </w:p>
        </w:tc>
      </w:tr>
      <w:tr w:rsidR="007E2CE3" w:rsidRPr="0004243B" w14:paraId="3D7CAF4A" w14:textId="77777777" w:rsidTr="00B00C9A">
        <w:trPr>
          <w:trHeight w:val="399"/>
        </w:trPr>
        <w:tc>
          <w:tcPr>
            <w:tcW w:w="10610" w:type="dxa"/>
            <w:gridSpan w:val="5"/>
            <w:tcBorders>
              <w:top w:val="single" w:sz="8" w:space="0" w:color="000000"/>
              <w:left w:val="single" w:sz="8" w:space="0" w:color="000000"/>
              <w:bottom w:val="single" w:sz="8" w:space="0" w:color="000000"/>
              <w:right w:val="single" w:sz="8" w:space="0" w:color="000000"/>
            </w:tcBorders>
          </w:tcPr>
          <w:p w14:paraId="4A2661A4" w14:textId="527DC3EC" w:rsidR="007E2CE3" w:rsidRPr="001F1B03" w:rsidRDefault="007E2CE3" w:rsidP="004D667D">
            <w:pPr>
              <w:spacing w:before="82" w:line="243" w:lineRule="exact"/>
              <w:ind w:left="76"/>
              <w:jc w:val="center"/>
              <w:rPr>
                <w:sz w:val="20"/>
              </w:rPr>
            </w:pPr>
            <w:r w:rsidRPr="001E5414">
              <w:rPr>
                <w:b/>
                <w:bCs/>
              </w:rPr>
              <w:t xml:space="preserve">TOTAL </w:t>
            </w:r>
            <w:r w:rsidRPr="001E5414">
              <w:t xml:space="preserve">Maximum funding per company per grant cycle: </w:t>
            </w:r>
            <w:r w:rsidRPr="001E5414">
              <w:rPr>
                <w:b/>
                <w:bCs/>
              </w:rPr>
              <w:t>$15,000.00</w:t>
            </w:r>
          </w:p>
        </w:tc>
      </w:tr>
    </w:tbl>
    <w:p w14:paraId="51DA9684" w14:textId="77777777" w:rsidR="002623AE" w:rsidRDefault="002623AE">
      <w:pPr>
        <w:pStyle w:val="BodyText"/>
        <w:spacing w:before="3"/>
        <w:ind w:left="0"/>
        <w:rPr>
          <w:sz w:val="16"/>
        </w:rPr>
      </w:pPr>
    </w:p>
    <w:p w14:paraId="641A7429" w14:textId="77777777" w:rsidR="00524DC9" w:rsidRDefault="00524DC9" w:rsidP="00524DC9">
      <w:pPr>
        <w:pStyle w:val="BodyText"/>
        <w:spacing w:before="51"/>
        <w:ind w:left="0"/>
        <w:rPr>
          <w:rFonts w:asciiTheme="minorHAnsi" w:hAnsiTheme="minorHAnsi" w:cstheme="minorHAnsi"/>
          <w:b/>
          <w:bCs/>
          <w:sz w:val="20"/>
          <w:szCs w:val="20"/>
        </w:rPr>
      </w:pPr>
    </w:p>
    <w:p w14:paraId="1C629CB6" w14:textId="0E22B22F" w:rsidR="00524DC9" w:rsidRDefault="001E5414" w:rsidP="00524DC9">
      <w:pPr>
        <w:pStyle w:val="BodyText"/>
        <w:spacing w:before="51" w:after="240"/>
        <w:ind w:left="0"/>
        <w:rPr>
          <w:rFonts w:asciiTheme="minorHAnsi" w:hAnsiTheme="minorHAnsi" w:cstheme="minorHAnsi"/>
          <w:sz w:val="20"/>
          <w:szCs w:val="20"/>
        </w:rPr>
      </w:pPr>
      <w:r w:rsidRPr="00524DC9">
        <w:rPr>
          <w:rFonts w:asciiTheme="minorHAnsi" w:hAnsiTheme="minorHAnsi" w:cstheme="minorHAnsi"/>
          <w:b/>
          <w:bCs/>
          <w:sz w:val="20"/>
          <w:szCs w:val="20"/>
        </w:rPr>
        <w:t>Target NAICS Codes:</w:t>
      </w:r>
      <w:r w:rsidRPr="00524DC9">
        <w:rPr>
          <w:rFonts w:asciiTheme="minorHAnsi" w:hAnsiTheme="minorHAnsi" w:cstheme="minorHAnsi"/>
          <w:sz w:val="20"/>
          <w:szCs w:val="20"/>
        </w:rPr>
        <w:t xml:space="preserve"> 111, 112, 115, 311, 312, 313, 314, 315, 316, 321, 322, 323, 324, 325, 326, 327, 331, 332, 333, 334, 335, 336, 337, 339, 511, 424, or 541</w:t>
      </w:r>
    </w:p>
    <w:p w14:paraId="38A86CC5" w14:textId="1BCCD70C" w:rsidR="001E5414" w:rsidRPr="00524DC9" w:rsidRDefault="001E5414" w:rsidP="00524DC9">
      <w:pPr>
        <w:pStyle w:val="BodyText"/>
        <w:spacing w:before="51" w:after="240"/>
        <w:ind w:left="0"/>
        <w:rPr>
          <w:rFonts w:asciiTheme="minorHAnsi" w:hAnsiTheme="minorHAnsi" w:cstheme="minorHAnsi"/>
          <w:sz w:val="20"/>
          <w:szCs w:val="20"/>
        </w:rPr>
      </w:pPr>
      <w:r w:rsidRPr="00524DC9">
        <w:rPr>
          <w:b/>
          <w:bCs/>
          <w:sz w:val="20"/>
          <w:szCs w:val="20"/>
        </w:rPr>
        <w:t>Key markets:</w:t>
      </w:r>
      <w:r w:rsidRPr="00524DC9">
        <w:rPr>
          <w:sz w:val="20"/>
          <w:szCs w:val="20"/>
        </w:rPr>
        <w:t xml:space="preserve"> Australia, Brazil, Canada, China, Europe, India, Israel, Japan, Korea, Mexico, Southeast Asia, Taiwan, and </w:t>
      </w:r>
      <w:r w:rsidRPr="00524DC9">
        <w:rPr>
          <w:spacing w:val="-2"/>
          <w:sz w:val="20"/>
          <w:szCs w:val="20"/>
        </w:rPr>
        <w:t>United Arab Emirates</w:t>
      </w:r>
      <w:r w:rsidR="00322798" w:rsidRPr="00524DC9">
        <w:rPr>
          <w:spacing w:val="-2"/>
          <w:sz w:val="20"/>
          <w:szCs w:val="20"/>
        </w:rPr>
        <w:t>.</w:t>
      </w:r>
    </w:p>
    <w:p w14:paraId="5BBB326B" w14:textId="59FD5E17" w:rsidR="00E81557" w:rsidRPr="00504B09" w:rsidRDefault="004B39E9" w:rsidP="00524DC9">
      <w:pPr>
        <w:pStyle w:val="Heading2"/>
        <w:spacing w:before="38"/>
        <w:ind w:left="0"/>
      </w:pPr>
      <w:r>
        <w:lastRenderedPageBreak/>
        <w:t>El</w:t>
      </w:r>
      <w:r w:rsidR="00FD3B3B" w:rsidRPr="00504B09">
        <w:t>igible</w:t>
      </w:r>
      <w:r w:rsidR="00FD3B3B" w:rsidRPr="00504B09">
        <w:rPr>
          <w:spacing w:val="-3"/>
        </w:rPr>
        <w:t xml:space="preserve"> </w:t>
      </w:r>
      <w:r w:rsidR="00FD3B3B" w:rsidRPr="00504B09">
        <w:t>MO</w:t>
      </w:r>
      <w:r w:rsidR="00FD3B3B" w:rsidRPr="00504B09">
        <w:rPr>
          <w:spacing w:val="-1"/>
        </w:rPr>
        <w:t xml:space="preserve"> </w:t>
      </w:r>
      <w:r w:rsidR="00FD3B3B" w:rsidRPr="00504B09">
        <w:t>STEP=UP</w:t>
      </w:r>
      <w:r w:rsidR="00FD3B3B" w:rsidRPr="00504B09">
        <w:rPr>
          <w:spacing w:val="-1"/>
        </w:rPr>
        <w:t xml:space="preserve"> </w:t>
      </w:r>
      <w:r w:rsidR="00FD3B3B" w:rsidRPr="00504B09">
        <w:rPr>
          <w:spacing w:val="-2"/>
        </w:rPr>
        <w:t>Expenses</w:t>
      </w:r>
    </w:p>
    <w:p w14:paraId="378A2164" w14:textId="77777777" w:rsidR="00E81557" w:rsidRDefault="00E81557">
      <w:pPr>
        <w:pStyle w:val="BodyText"/>
        <w:spacing w:before="6"/>
        <w:ind w:left="0"/>
        <w:rPr>
          <w:b/>
          <w:sz w:val="23"/>
        </w:rPr>
      </w:pPr>
    </w:p>
    <w:p w14:paraId="0A1E8F17" w14:textId="0E0F251A" w:rsidR="00803537" w:rsidRPr="00803537" w:rsidRDefault="00803537">
      <w:pPr>
        <w:pStyle w:val="BodyText"/>
        <w:spacing w:before="6"/>
        <w:ind w:left="0"/>
        <w:rPr>
          <w:bCs/>
          <w:sz w:val="23"/>
        </w:rPr>
      </w:pPr>
      <w:r w:rsidRPr="00803537">
        <w:rPr>
          <w:bCs/>
          <w:sz w:val="23"/>
        </w:rPr>
        <w:t>Federal funds for STEP will be limited to the below statutory uses of funds that directly benefit ESBCs to become an exporter, increase their export sales, and/or increase new export opportunities.</w:t>
      </w:r>
    </w:p>
    <w:p w14:paraId="3B49E568" w14:textId="77777777" w:rsidR="00803537" w:rsidRPr="00504B09" w:rsidRDefault="00803537">
      <w:pPr>
        <w:pStyle w:val="BodyText"/>
        <w:spacing w:before="6"/>
        <w:ind w:left="0"/>
        <w:rPr>
          <w:b/>
          <w:sz w:val="23"/>
        </w:rPr>
      </w:pPr>
    </w:p>
    <w:p w14:paraId="06FF5DCB" w14:textId="3AD6532B"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 xml:space="preserve">Airfare and/or lodging in conjunction with an approved activity. </w:t>
      </w:r>
    </w:p>
    <w:p w14:paraId="6C7AD2C3" w14:textId="4AA57880" w:rsidR="00E11B0E" w:rsidRPr="008457F7" w:rsidRDefault="00E11B0E" w:rsidP="001503A1">
      <w:pPr>
        <w:pStyle w:val="ListParagraph"/>
        <w:numPr>
          <w:ilvl w:val="1"/>
          <w:numId w:val="3"/>
        </w:numPr>
        <w:tabs>
          <w:tab w:val="left" w:pos="840"/>
          <w:tab w:val="left" w:pos="841"/>
        </w:tabs>
        <w:spacing w:before="1" w:line="276" w:lineRule="auto"/>
        <w:ind w:right="111"/>
        <w:rPr>
          <w:rFonts w:ascii="Symbol" w:hAnsi="Symbol"/>
          <w:sz w:val="24"/>
          <w:szCs w:val="24"/>
        </w:rPr>
      </w:pPr>
      <w:r w:rsidRPr="00E11B0E">
        <w:rPr>
          <w:sz w:val="24"/>
          <w:szCs w:val="24"/>
        </w:rPr>
        <w:t>Airfare – (consistent with Fly America Act guidelines) – Only the cost of an economy/coach class airline ticket will be eligible for reimbursement. If a higher class ticket</w:t>
      </w:r>
      <w:r w:rsidRPr="00E11B0E">
        <w:rPr>
          <w:spacing w:val="-2"/>
          <w:sz w:val="24"/>
          <w:szCs w:val="24"/>
        </w:rPr>
        <w:t xml:space="preserve"> </w:t>
      </w:r>
      <w:r w:rsidRPr="00E11B0E">
        <w:rPr>
          <w:sz w:val="24"/>
          <w:szCs w:val="24"/>
        </w:rPr>
        <w:t>is</w:t>
      </w:r>
      <w:r w:rsidRPr="00E11B0E">
        <w:rPr>
          <w:spacing w:val="-5"/>
          <w:sz w:val="24"/>
          <w:szCs w:val="24"/>
        </w:rPr>
        <w:t xml:space="preserve"> </w:t>
      </w:r>
      <w:r w:rsidRPr="00E11B0E">
        <w:rPr>
          <w:sz w:val="24"/>
          <w:szCs w:val="24"/>
        </w:rPr>
        <w:t>purchased</w:t>
      </w:r>
      <w:r w:rsidRPr="00E11B0E">
        <w:rPr>
          <w:spacing w:val="-4"/>
          <w:sz w:val="24"/>
          <w:szCs w:val="24"/>
        </w:rPr>
        <w:t xml:space="preserve"> </w:t>
      </w:r>
      <w:r w:rsidRPr="00E11B0E">
        <w:rPr>
          <w:sz w:val="24"/>
          <w:szCs w:val="24"/>
        </w:rPr>
        <w:t>and</w:t>
      </w:r>
      <w:r w:rsidRPr="00E11B0E">
        <w:rPr>
          <w:spacing w:val="-3"/>
          <w:sz w:val="24"/>
          <w:szCs w:val="24"/>
        </w:rPr>
        <w:t xml:space="preserve"> </w:t>
      </w:r>
      <w:r w:rsidRPr="00E11B0E">
        <w:rPr>
          <w:sz w:val="24"/>
          <w:szCs w:val="24"/>
        </w:rPr>
        <w:t>submitted</w:t>
      </w:r>
      <w:r w:rsidRPr="00E11B0E">
        <w:rPr>
          <w:spacing w:val="-4"/>
          <w:sz w:val="24"/>
          <w:szCs w:val="24"/>
        </w:rPr>
        <w:t xml:space="preserve"> </w:t>
      </w:r>
      <w:r w:rsidRPr="00E11B0E">
        <w:rPr>
          <w:sz w:val="24"/>
          <w:szCs w:val="24"/>
        </w:rPr>
        <w:t>for</w:t>
      </w:r>
      <w:r w:rsidRPr="00E11B0E">
        <w:rPr>
          <w:spacing w:val="-4"/>
          <w:sz w:val="24"/>
          <w:szCs w:val="24"/>
        </w:rPr>
        <w:t xml:space="preserve"> </w:t>
      </w:r>
      <w:r w:rsidRPr="00E11B0E">
        <w:rPr>
          <w:sz w:val="24"/>
          <w:szCs w:val="24"/>
        </w:rPr>
        <w:t>reimbursement,</w:t>
      </w:r>
      <w:r w:rsidRPr="00E11B0E">
        <w:rPr>
          <w:spacing w:val="-5"/>
          <w:sz w:val="24"/>
          <w:szCs w:val="24"/>
        </w:rPr>
        <w:t xml:space="preserve"> or the purchased ticket includes personal dates of travel, </w:t>
      </w:r>
      <w:r w:rsidRPr="00E11B0E">
        <w:rPr>
          <w:sz w:val="24"/>
          <w:szCs w:val="24"/>
        </w:rPr>
        <w:t>documentation</w:t>
      </w:r>
      <w:r w:rsidRPr="00E11B0E">
        <w:rPr>
          <w:spacing w:val="-4"/>
          <w:sz w:val="24"/>
          <w:szCs w:val="24"/>
        </w:rPr>
        <w:t xml:space="preserve"> </w:t>
      </w:r>
      <w:r w:rsidRPr="00E11B0E">
        <w:rPr>
          <w:sz w:val="24"/>
          <w:szCs w:val="24"/>
        </w:rPr>
        <w:t>indicating</w:t>
      </w:r>
      <w:r w:rsidRPr="00E11B0E">
        <w:rPr>
          <w:spacing w:val="-5"/>
          <w:sz w:val="24"/>
          <w:szCs w:val="24"/>
        </w:rPr>
        <w:t xml:space="preserve"> </w:t>
      </w:r>
      <w:r w:rsidRPr="00E11B0E">
        <w:rPr>
          <w:sz w:val="24"/>
          <w:szCs w:val="24"/>
        </w:rPr>
        <w:t>the</w:t>
      </w:r>
      <w:r w:rsidRPr="00E11B0E">
        <w:rPr>
          <w:spacing w:val="-3"/>
          <w:sz w:val="24"/>
          <w:szCs w:val="24"/>
        </w:rPr>
        <w:t xml:space="preserve"> </w:t>
      </w:r>
      <w:r w:rsidRPr="00E11B0E">
        <w:rPr>
          <w:sz w:val="24"/>
          <w:szCs w:val="24"/>
        </w:rPr>
        <w:t>cost of an economy/coach class ticket must be provided. The</w:t>
      </w:r>
      <w:r w:rsidRPr="00E11B0E">
        <w:rPr>
          <w:spacing w:val="-5"/>
          <w:sz w:val="24"/>
          <w:szCs w:val="24"/>
        </w:rPr>
        <w:t xml:space="preserve"> </w:t>
      </w:r>
      <w:r w:rsidRPr="00E11B0E">
        <w:rPr>
          <w:sz w:val="24"/>
          <w:szCs w:val="24"/>
        </w:rPr>
        <w:t xml:space="preserve">submitted comparison </w:t>
      </w:r>
      <w:r w:rsidRPr="00E11B0E">
        <w:rPr>
          <w:spacing w:val="-3"/>
          <w:sz w:val="24"/>
          <w:szCs w:val="24"/>
        </w:rPr>
        <w:t>price</w:t>
      </w:r>
      <w:r w:rsidRPr="00E11B0E">
        <w:rPr>
          <w:spacing w:val="-5"/>
          <w:sz w:val="24"/>
          <w:szCs w:val="24"/>
        </w:rPr>
        <w:t xml:space="preserve"> </w:t>
      </w:r>
      <w:r w:rsidRPr="00E11B0E">
        <w:rPr>
          <w:sz w:val="24"/>
          <w:szCs w:val="24"/>
        </w:rPr>
        <w:t>of</w:t>
      </w:r>
      <w:r w:rsidRPr="00E11B0E">
        <w:rPr>
          <w:spacing w:val="-4"/>
          <w:sz w:val="24"/>
          <w:szCs w:val="24"/>
        </w:rPr>
        <w:t xml:space="preserve"> </w:t>
      </w:r>
      <w:r w:rsidRPr="00E11B0E">
        <w:rPr>
          <w:sz w:val="24"/>
          <w:szCs w:val="24"/>
        </w:rPr>
        <w:t>the</w:t>
      </w:r>
      <w:r w:rsidRPr="00E11B0E">
        <w:rPr>
          <w:spacing w:val="-4"/>
          <w:sz w:val="24"/>
          <w:szCs w:val="24"/>
        </w:rPr>
        <w:t xml:space="preserve"> </w:t>
      </w:r>
      <w:r w:rsidRPr="00E11B0E">
        <w:rPr>
          <w:sz w:val="24"/>
          <w:szCs w:val="24"/>
        </w:rPr>
        <w:t>economy/coach</w:t>
      </w:r>
      <w:r w:rsidRPr="00E11B0E">
        <w:rPr>
          <w:spacing w:val="-2"/>
          <w:sz w:val="24"/>
          <w:szCs w:val="24"/>
        </w:rPr>
        <w:t xml:space="preserve"> </w:t>
      </w:r>
      <w:r w:rsidRPr="00E11B0E">
        <w:rPr>
          <w:sz w:val="24"/>
          <w:szCs w:val="24"/>
        </w:rPr>
        <w:t>class airfare must be for the same airline, flight number and normal dates of travel as the higher class ticket that was purchased. Documentation from the</w:t>
      </w:r>
      <w:r w:rsidRPr="00E11B0E">
        <w:rPr>
          <w:spacing w:val="-7"/>
          <w:sz w:val="24"/>
          <w:szCs w:val="24"/>
        </w:rPr>
        <w:t xml:space="preserve"> </w:t>
      </w:r>
      <w:r w:rsidRPr="00E11B0E">
        <w:rPr>
          <w:sz w:val="24"/>
          <w:szCs w:val="24"/>
        </w:rPr>
        <w:t>airline provider’s</w:t>
      </w:r>
      <w:r w:rsidRPr="00E11B0E">
        <w:rPr>
          <w:spacing w:val="-3"/>
          <w:sz w:val="24"/>
          <w:szCs w:val="24"/>
        </w:rPr>
        <w:t xml:space="preserve"> </w:t>
      </w:r>
      <w:r w:rsidRPr="00E11B0E">
        <w:rPr>
          <w:sz w:val="24"/>
          <w:szCs w:val="24"/>
        </w:rPr>
        <w:t>website</w:t>
      </w:r>
      <w:r w:rsidRPr="00E11B0E">
        <w:rPr>
          <w:spacing w:val="-2"/>
          <w:sz w:val="24"/>
          <w:szCs w:val="24"/>
        </w:rPr>
        <w:t xml:space="preserve"> must</w:t>
      </w:r>
      <w:r w:rsidRPr="00E11B0E">
        <w:rPr>
          <w:spacing w:val="-5"/>
          <w:sz w:val="24"/>
          <w:szCs w:val="24"/>
        </w:rPr>
        <w:t xml:space="preserve"> </w:t>
      </w:r>
      <w:r w:rsidRPr="00E11B0E">
        <w:rPr>
          <w:sz w:val="24"/>
          <w:szCs w:val="24"/>
        </w:rPr>
        <w:t>be</w:t>
      </w:r>
      <w:r w:rsidRPr="00E11B0E">
        <w:rPr>
          <w:spacing w:val="-2"/>
          <w:sz w:val="24"/>
          <w:szCs w:val="24"/>
        </w:rPr>
        <w:t xml:space="preserve"> </w:t>
      </w:r>
      <w:r w:rsidRPr="00E11B0E">
        <w:rPr>
          <w:sz w:val="24"/>
          <w:szCs w:val="24"/>
        </w:rPr>
        <w:t>submitted at the time of reimbursement.</w:t>
      </w:r>
      <w:r w:rsidRPr="00E11B0E">
        <w:rPr>
          <w:spacing w:val="40"/>
          <w:sz w:val="24"/>
          <w:szCs w:val="24"/>
        </w:rPr>
        <w:t xml:space="preserve"> </w:t>
      </w:r>
      <w:r w:rsidRPr="00E11B0E">
        <w:rPr>
          <w:sz w:val="24"/>
          <w:szCs w:val="24"/>
        </w:rPr>
        <w:t>Seat upgrades are not reimbursable. Airfare/lodging must be booked separately, not as a package. Airfare purchased using gift cards; frequent flyer miles, airline e-credits, etc., is not reimbursable.</w:t>
      </w:r>
    </w:p>
    <w:p w14:paraId="5616231E" w14:textId="24556EC9" w:rsidR="00E81557" w:rsidRPr="007040FF" w:rsidRDefault="00FD3B3B" w:rsidP="001503A1">
      <w:pPr>
        <w:pStyle w:val="ListParagraph"/>
        <w:numPr>
          <w:ilvl w:val="1"/>
          <w:numId w:val="3"/>
        </w:numPr>
        <w:tabs>
          <w:tab w:val="left" w:pos="840"/>
          <w:tab w:val="left" w:pos="841"/>
        </w:tabs>
        <w:spacing w:line="288" w:lineRule="auto"/>
        <w:ind w:right="209"/>
        <w:rPr>
          <w:sz w:val="24"/>
          <w:szCs w:val="24"/>
        </w:rPr>
      </w:pPr>
      <w:r w:rsidRPr="00504B09">
        <w:rPr>
          <w:sz w:val="24"/>
          <w:szCs w:val="24"/>
        </w:rPr>
        <w:t>Lodging</w:t>
      </w:r>
      <w:r w:rsidRPr="00504B09">
        <w:rPr>
          <w:spacing w:val="-4"/>
          <w:sz w:val="24"/>
          <w:szCs w:val="24"/>
        </w:rPr>
        <w:t xml:space="preserve"> </w:t>
      </w:r>
      <w:r w:rsidRPr="00504B09">
        <w:rPr>
          <w:sz w:val="24"/>
          <w:szCs w:val="24"/>
        </w:rPr>
        <w:t>–</w:t>
      </w:r>
      <w:r w:rsidRPr="00504B09">
        <w:rPr>
          <w:spacing w:val="-1"/>
          <w:sz w:val="24"/>
          <w:szCs w:val="24"/>
        </w:rPr>
        <w:t xml:space="preserve"> </w:t>
      </w:r>
      <w:r w:rsidRPr="00504B09">
        <w:rPr>
          <w:sz w:val="24"/>
          <w:szCs w:val="24"/>
        </w:rPr>
        <w:t>hotel</w:t>
      </w:r>
      <w:r w:rsidRPr="00504B09">
        <w:rPr>
          <w:spacing w:val="-2"/>
          <w:sz w:val="24"/>
          <w:szCs w:val="24"/>
        </w:rPr>
        <w:t xml:space="preserve"> </w:t>
      </w:r>
      <w:r w:rsidRPr="00504B09">
        <w:rPr>
          <w:sz w:val="24"/>
          <w:szCs w:val="24"/>
        </w:rPr>
        <w:t>room/tax</w:t>
      </w:r>
      <w:r w:rsidRPr="00504B09">
        <w:rPr>
          <w:spacing w:val="-3"/>
          <w:sz w:val="24"/>
          <w:szCs w:val="24"/>
        </w:rPr>
        <w:t xml:space="preserve"> </w:t>
      </w:r>
      <w:r w:rsidRPr="00504B09">
        <w:rPr>
          <w:sz w:val="24"/>
          <w:szCs w:val="24"/>
        </w:rPr>
        <w:t>charges</w:t>
      </w:r>
      <w:r w:rsidRPr="00504B09">
        <w:rPr>
          <w:spacing w:val="-1"/>
          <w:sz w:val="24"/>
          <w:szCs w:val="24"/>
        </w:rPr>
        <w:t xml:space="preserve"> </w:t>
      </w:r>
      <w:r w:rsidRPr="00504B09">
        <w:rPr>
          <w:b/>
          <w:sz w:val="24"/>
          <w:szCs w:val="24"/>
        </w:rPr>
        <w:t>up</w:t>
      </w:r>
      <w:r w:rsidRPr="00504B09">
        <w:rPr>
          <w:b/>
          <w:spacing w:val="-3"/>
          <w:sz w:val="24"/>
          <w:szCs w:val="24"/>
        </w:rPr>
        <w:t xml:space="preserve"> </w:t>
      </w:r>
      <w:r w:rsidRPr="00504B09">
        <w:rPr>
          <w:b/>
          <w:sz w:val="24"/>
          <w:szCs w:val="24"/>
        </w:rPr>
        <w:t>to</w:t>
      </w:r>
      <w:r w:rsidRPr="00504B09">
        <w:rPr>
          <w:b/>
          <w:spacing w:val="-3"/>
          <w:sz w:val="24"/>
          <w:szCs w:val="24"/>
        </w:rPr>
        <w:t xml:space="preserve"> </w:t>
      </w:r>
      <w:r w:rsidRPr="00504B09">
        <w:rPr>
          <w:b/>
          <w:sz w:val="24"/>
          <w:szCs w:val="24"/>
        </w:rPr>
        <w:t>the</w:t>
      </w:r>
      <w:r w:rsidRPr="00504B09">
        <w:rPr>
          <w:b/>
          <w:spacing w:val="-7"/>
          <w:sz w:val="24"/>
          <w:szCs w:val="24"/>
        </w:rPr>
        <w:t xml:space="preserve"> </w:t>
      </w:r>
      <w:r w:rsidRPr="00504B09">
        <w:rPr>
          <w:b/>
          <w:sz w:val="24"/>
          <w:szCs w:val="24"/>
        </w:rPr>
        <w:t>Per</w:t>
      </w:r>
      <w:r w:rsidRPr="00504B09">
        <w:rPr>
          <w:b/>
          <w:spacing w:val="-1"/>
          <w:sz w:val="24"/>
          <w:szCs w:val="24"/>
        </w:rPr>
        <w:t xml:space="preserve"> </w:t>
      </w:r>
      <w:r w:rsidRPr="00504B09">
        <w:rPr>
          <w:b/>
          <w:sz w:val="24"/>
          <w:szCs w:val="24"/>
        </w:rPr>
        <w:t>Diem</w:t>
      </w:r>
      <w:r w:rsidRPr="00504B09">
        <w:rPr>
          <w:b/>
          <w:spacing w:val="-3"/>
          <w:sz w:val="24"/>
          <w:szCs w:val="24"/>
        </w:rPr>
        <w:t xml:space="preserve"> </w:t>
      </w:r>
      <w:r w:rsidRPr="00504B09">
        <w:rPr>
          <w:b/>
          <w:sz w:val="24"/>
          <w:szCs w:val="24"/>
        </w:rPr>
        <w:t>rate</w:t>
      </w:r>
      <w:r w:rsidR="00B651FF">
        <w:rPr>
          <w:sz w:val="24"/>
          <w:szCs w:val="24"/>
        </w:rPr>
        <w:t xml:space="preserve"> or at the designated event/conference hotel(s).</w:t>
      </w:r>
      <w:r w:rsidRPr="00504B09">
        <w:rPr>
          <w:spacing w:val="40"/>
          <w:sz w:val="24"/>
          <w:szCs w:val="24"/>
        </w:rPr>
        <w:t xml:space="preserve"> </w:t>
      </w:r>
      <w:r w:rsidRPr="00504B09">
        <w:rPr>
          <w:sz w:val="24"/>
          <w:szCs w:val="24"/>
        </w:rPr>
        <w:t>The</w:t>
      </w:r>
      <w:r w:rsidRPr="00504B09">
        <w:rPr>
          <w:spacing w:val="-3"/>
          <w:sz w:val="24"/>
          <w:szCs w:val="24"/>
        </w:rPr>
        <w:t xml:space="preserve"> </w:t>
      </w:r>
      <w:r w:rsidRPr="00504B09">
        <w:rPr>
          <w:sz w:val="24"/>
          <w:szCs w:val="24"/>
        </w:rPr>
        <w:t>Per</w:t>
      </w:r>
      <w:r w:rsidRPr="00504B09">
        <w:rPr>
          <w:spacing w:val="-4"/>
          <w:sz w:val="24"/>
          <w:szCs w:val="24"/>
        </w:rPr>
        <w:t xml:space="preserve"> </w:t>
      </w:r>
      <w:r w:rsidRPr="00504B09">
        <w:rPr>
          <w:sz w:val="24"/>
          <w:szCs w:val="24"/>
        </w:rPr>
        <w:t>Diem</w:t>
      </w:r>
      <w:r w:rsidRPr="00504B09">
        <w:rPr>
          <w:spacing w:val="-1"/>
          <w:sz w:val="24"/>
          <w:szCs w:val="24"/>
        </w:rPr>
        <w:t xml:space="preserve"> </w:t>
      </w:r>
      <w:r w:rsidRPr="00504B09">
        <w:rPr>
          <w:sz w:val="24"/>
          <w:szCs w:val="24"/>
        </w:rPr>
        <w:t>rates</w:t>
      </w:r>
      <w:r w:rsidRPr="00504B09">
        <w:rPr>
          <w:spacing w:val="-4"/>
          <w:sz w:val="24"/>
          <w:szCs w:val="24"/>
        </w:rPr>
        <w:t xml:space="preserve"> </w:t>
      </w:r>
      <w:r w:rsidRPr="00504B09">
        <w:rPr>
          <w:sz w:val="24"/>
          <w:szCs w:val="24"/>
        </w:rPr>
        <w:t xml:space="preserve">can be found on the U.S. General Services Administration website at: </w:t>
      </w:r>
      <w:hyperlink r:id="rId11">
        <w:r w:rsidRPr="00504B09">
          <w:rPr>
            <w:color w:val="0000FF"/>
            <w:sz w:val="24"/>
            <w:szCs w:val="24"/>
            <w:u w:val="single" w:color="0000FF"/>
          </w:rPr>
          <w:t>https://www.gsa.gov/travel/plan-book/per-diem-rates</w:t>
        </w:r>
      </w:hyperlink>
      <w:r w:rsidRPr="00504B09">
        <w:rPr>
          <w:sz w:val="24"/>
          <w:szCs w:val="24"/>
        </w:rPr>
        <w:t>.</w:t>
      </w:r>
      <w:r w:rsidRPr="00504B09">
        <w:rPr>
          <w:spacing w:val="40"/>
          <w:sz w:val="24"/>
          <w:szCs w:val="24"/>
        </w:rPr>
        <w:t xml:space="preserve"> </w:t>
      </w:r>
      <w:r w:rsidRPr="00504B09">
        <w:rPr>
          <w:sz w:val="24"/>
          <w:szCs w:val="24"/>
        </w:rPr>
        <w:t>Other types of lodging may be reimbursable</w:t>
      </w:r>
      <w:r w:rsidRPr="00B651FF">
        <w:rPr>
          <w:sz w:val="24"/>
          <w:szCs w:val="24"/>
        </w:rPr>
        <w:t xml:space="preserve"> </w:t>
      </w:r>
      <w:r w:rsidRPr="00504B09">
        <w:rPr>
          <w:sz w:val="24"/>
          <w:szCs w:val="24"/>
        </w:rPr>
        <w:t>up</w:t>
      </w:r>
      <w:r w:rsidRPr="00B651FF">
        <w:rPr>
          <w:sz w:val="24"/>
          <w:szCs w:val="24"/>
        </w:rPr>
        <w:t xml:space="preserve"> </w:t>
      </w:r>
      <w:r w:rsidRPr="00504B09">
        <w:rPr>
          <w:sz w:val="24"/>
          <w:szCs w:val="24"/>
        </w:rPr>
        <w:t>to</w:t>
      </w:r>
      <w:r w:rsidRPr="00B651FF">
        <w:rPr>
          <w:sz w:val="24"/>
          <w:szCs w:val="24"/>
        </w:rPr>
        <w:t xml:space="preserve"> </w:t>
      </w:r>
      <w:r w:rsidRPr="00504B09">
        <w:rPr>
          <w:sz w:val="24"/>
          <w:szCs w:val="24"/>
        </w:rPr>
        <w:t>the</w:t>
      </w:r>
      <w:r w:rsidRPr="00B651FF">
        <w:rPr>
          <w:sz w:val="24"/>
          <w:szCs w:val="24"/>
        </w:rPr>
        <w:t xml:space="preserve"> </w:t>
      </w:r>
      <w:r w:rsidRPr="00504B09">
        <w:rPr>
          <w:sz w:val="24"/>
          <w:szCs w:val="24"/>
        </w:rPr>
        <w:t>per</w:t>
      </w:r>
      <w:r w:rsidRPr="00B651FF">
        <w:rPr>
          <w:sz w:val="24"/>
          <w:szCs w:val="24"/>
        </w:rPr>
        <w:t xml:space="preserve"> </w:t>
      </w:r>
      <w:r w:rsidRPr="00504B09">
        <w:rPr>
          <w:sz w:val="24"/>
          <w:szCs w:val="24"/>
        </w:rPr>
        <w:t>diem</w:t>
      </w:r>
      <w:r w:rsidRPr="00B651FF">
        <w:rPr>
          <w:sz w:val="24"/>
          <w:szCs w:val="24"/>
        </w:rPr>
        <w:t xml:space="preserve"> </w:t>
      </w:r>
      <w:r w:rsidRPr="00504B09">
        <w:rPr>
          <w:sz w:val="24"/>
          <w:szCs w:val="24"/>
        </w:rPr>
        <w:t>rate.</w:t>
      </w:r>
      <w:r w:rsidRPr="00B651FF">
        <w:rPr>
          <w:sz w:val="24"/>
          <w:szCs w:val="24"/>
        </w:rPr>
        <w:t xml:space="preserve"> </w:t>
      </w:r>
      <w:r w:rsidR="00B651FF" w:rsidRPr="00B651FF">
        <w:rPr>
          <w:sz w:val="24"/>
          <w:szCs w:val="24"/>
        </w:rPr>
        <w:t>Non-hotel lodging receipts must contain itemized information showing the charges. Air fare/lodging must be booked separately, not as a package.</w:t>
      </w:r>
      <w:r w:rsidR="00B651FF">
        <w:rPr>
          <w:sz w:val="24"/>
          <w:szCs w:val="24"/>
        </w:rPr>
        <w:t xml:space="preserve"> </w:t>
      </w:r>
      <w:r w:rsidRPr="00504B09">
        <w:rPr>
          <w:sz w:val="24"/>
          <w:szCs w:val="24"/>
        </w:rPr>
        <w:t>Please</w:t>
      </w:r>
      <w:r w:rsidRPr="00504B09">
        <w:rPr>
          <w:spacing w:val="15"/>
          <w:sz w:val="24"/>
          <w:szCs w:val="24"/>
        </w:rPr>
        <w:t xml:space="preserve"> </w:t>
      </w:r>
      <w:r w:rsidRPr="00504B09">
        <w:rPr>
          <w:sz w:val="24"/>
          <w:szCs w:val="24"/>
        </w:rPr>
        <w:t>contact</w:t>
      </w:r>
      <w:r w:rsidRPr="00504B09">
        <w:rPr>
          <w:spacing w:val="13"/>
          <w:sz w:val="24"/>
          <w:szCs w:val="24"/>
        </w:rPr>
        <w:t xml:space="preserve"> </w:t>
      </w:r>
      <w:r w:rsidRPr="00504B09">
        <w:rPr>
          <w:sz w:val="24"/>
          <w:szCs w:val="24"/>
        </w:rPr>
        <w:t>our</w:t>
      </w:r>
      <w:r w:rsidRPr="00504B09">
        <w:rPr>
          <w:spacing w:val="14"/>
          <w:sz w:val="24"/>
          <w:szCs w:val="24"/>
        </w:rPr>
        <w:t xml:space="preserve"> </w:t>
      </w:r>
      <w:r w:rsidRPr="00504B09">
        <w:rPr>
          <w:sz w:val="24"/>
          <w:szCs w:val="24"/>
        </w:rPr>
        <w:t>office</w:t>
      </w:r>
      <w:r w:rsidRPr="00504B09">
        <w:rPr>
          <w:spacing w:val="15"/>
          <w:sz w:val="24"/>
          <w:szCs w:val="24"/>
        </w:rPr>
        <w:t xml:space="preserve"> </w:t>
      </w:r>
      <w:r w:rsidRPr="00504B09">
        <w:rPr>
          <w:sz w:val="24"/>
          <w:szCs w:val="24"/>
        </w:rPr>
        <w:t>for</w:t>
      </w:r>
      <w:r w:rsidRPr="00504B09">
        <w:rPr>
          <w:spacing w:val="15"/>
          <w:sz w:val="24"/>
          <w:szCs w:val="24"/>
        </w:rPr>
        <w:t xml:space="preserve"> </w:t>
      </w:r>
      <w:r w:rsidRPr="00504B09">
        <w:rPr>
          <w:sz w:val="24"/>
          <w:szCs w:val="24"/>
        </w:rPr>
        <w:t>more</w:t>
      </w:r>
      <w:r w:rsidRPr="00504B09">
        <w:rPr>
          <w:spacing w:val="17"/>
          <w:sz w:val="24"/>
          <w:szCs w:val="24"/>
        </w:rPr>
        <w:t xml:space="preserve"> </w:t>
      </w:r>
      <w:r w:rsidRPr="00504B09">
        <w:rPr>
          <w:spacing w:val="-2"/>
          <w:sz w:val="24"/>
          <w:szCs w:val="24"/>
        </w:rPr>
        <w:t>information.</w:t>
      </w:r>
    </w:p>
    <w:p w14:paraId="540CC5AC" w14:textId="5D8784EC" w:rsidR="007040FF" w:rsidRPr="004A52F2" w:rsidRDefault="007040FF" w:rsidP="004A52F2">
      <w:pPr>
        <w:pStyle w:val="ListParagraph"/>
        <w:numPr>
          <w:ilvl w:val="1"/>
          <w:numId w:val="3"/>
        </w:numPr>
        <w:rPr>
          <w:sz w:val="24"/>
          <w:szCs w:val="24"/>
        </w:rPr>
      </w:pPr>
      <w:r w:rsidRPr="002657EA">
        <w:rPr>
          <w:sz w:val="24"/>
          <w:szCs w:val="24"/>
        </w:rPr>
        <w:t xml:space="preserve">Ground transportation - Cost for mileage within the state of Missouri or contiguous states may be reimbursable </w:t>
      </w:r>
      <w:r w:rsidR="004A52F2" w:rsidRPr="002657EA">
        <w:rPr>
          <w:sz w:val="24"/>
          <w:szCs w:val="24"/>
        </w:rPr>
        <w:t>beyond local travel</w:t>
      </w:r>
      <w:r w:rsidRPr="002657EA">
        <w:rPr>
          <w:sz w:val="24"/>
          <w:szCs w:val="24"/>
        </w:rPr>
        <w:t>, in lieu of airfare and shipping costs</w:t>
      </w:r>
      <w:r w:rsidR="00322798" w:rsidRPr="002657EA">
        <w:rPr>
          <w:sz w:val="24"/>
          <w:szCs w:val="24"/>
        </w:rPr>
        <w:t xml:space="preserve">, </w:t>
      </w:r>
      <w:r w:rsidR="00322798" w:rsidRPr="00524DC9">
        <w:rPr>
          <w:b/>
          <w:bCs/>
          <w:sz w:val="24"/>
          <w:szCs w:val="24"/>
        </w:rPr>
        <w:t>if the more cost</w:t>
      </w:r>
      <w:r w:rsidR="002657EA" w:rsidRPr="00524DC9">
        <w:rPr>
          <w:b/>
          <w:bCs/>
          <w:sz w:val="24"/>
          <w:szCs w:val="24"/>
        </w:rPr>
        <w:t>-</w:t>
      </w:r>
      <w:r w:rsidR="00322798" w:rsidRPr="00524DC9">
        <w:rPr>
          <w:b/>
          <w:bCs/>
          <w:sz w:val="24"/>
          <w:szCs w:val="24"/>
        </w:rPr>
        <w:t>effective option</w:t>
      </w:r>
      <w:r w:rsidRPr="002657EA">
        <w:rPr>
          <w:sz w:val="24"/>
          <w:szCs w:val="24"/>
        </w:rPr>
        <w:t xml:space="preserve">. </w:t>
      </w:r>
      <w:r w:rsidR="004A52F2" w:rsidRPr="002657EA">
        <w:rPr>
          <w:sz w:val="24"/>
          <w:szCs w:val="24"/>
        </w:rPr>
        <w:t xml:space="preserve">Local travel is any travel conducted entirely within a 50-mile radius of </w:t>
      </w:r>
      <w:r w:rsidR="00613BBF" w:rsidRPr="002657EA">
        <w:rPr>
          <w:sz w:val="24"/>
          <w:szCs w:val="24"/>
        </w:rPr>
        <w:t xml:space="preserve">the </w:t>
      </w:r>
      <w:r w:rsidR="004A52F2" w:rsidRPr="002657EA">
        <w:rPr>
          <w:sz w:val="24"/>
          <w:szCs w:val="24"/>
        </w:rPr>
        <w:t>organization’s address of record</w:t>
      </w:r>
      <w:r w:rsidR="004A52F2" w:rsidRPr="004A52F2">
        <w:rPr>
          <w:sz w:val="24"/>
          <w:szCs w:val="24"/>
        </w:rPr>
        <w:t xml:space="preserve">. </w:t>
      </w:r>
      <w:r w:rsidRPr="004A52F2">
        <w:rPr>
          <w:sz w:val="24"/>
          <w:szCs w:val="24"/>
        </w:rPr>
        <w:t>Approved requests for mileage will be reimbursed at the prevailing state rate per mile. Documentation of the route taken and total miles will be required. Costs for mileage using a rental vehicle are not reimbursable. Ground transportation</w:t>
      </w:r>
      <w:r w:rsidR="004A52F2" w:rsidRPr="004A52F2">
        <w:rPr>
          <w:sz w:val="24"/>
          <w:szCs w:val="24"/>
        </w:rPr>
        <w:t xml:space="preserve"> costs</w:t>
      </w:r>
      <w:r w:rsidRPr="004A52F2">
        <w:rPr>
          <w:sz w:val="24"/>
          <w:szCs w:val="24"/>
        </w:rPr>
        <w:t xml:space="preserve"> during international travel </w:t>
      </w:r>
      <w:r w:rsidR="004A52F2" w:rsidRPr="004A52F2">
        <w:rPr>
          <w:sz w:val="24"/>
          <w:szCs w:val="24"/>
        </w:rPr>
        <w:t>are</w:t>
      </w:r>
      <w:r w:rsidRPr="004A52F2">
        <w:rPr>
          <w:sz w:val="24"/>
          <w:szCs w:val="24"/>
        </w:rPr>
        <w:t xml:space="preserve"> not eligible. Please contact our office for more information.</w:t>
      </w:r>
    </w:p>
    <w:p w14:paraId="386374A1" w14:textId="3381E560"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Participation in trade show exhibition, including registration fees, standard booth space, standard build out</w:t>
      </w:r>
      <w:r>
        <w:rPr>
          <w:sz w:val="24"/>
          <w:szCs w:val="24"/>
        </w:rPr>
        <w:t>.</w:t>
      </w:r>
    </w:p>
    <w:p w14:paraId="5A7E1017" w14:textId="05177CC6"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Participation in foreign trade missions, US DOC/USDA</w:t>
      </w:r>
      <w:r>
        <w:rPr>
          <w:sz w:val="24"/>
          <w:szCs w:val="24"/>
        </w:rPr>
        <w:t>/MDA</w:t>
      </w:r>
      <w:r w:rsidRPr="001503A1">
        <w:rPr>
          <w:sz w:val="24"/>
          <w:szCs w:val="24"/>
        </w:rPr>
        <w:t xml:space="preserve"> matchmaker trade delegations, </w:t>
      </w:r>
      <w:r>
        <w:rPr>
          <w:sz w:val="24"/>
          <w:szCs w:val="24"/>
        </w:rPr>
        <w:t xml:space="preserve">and/or </w:t>
      </w:r>
      <w:r w:rsidRPr="001503A1">
        <w:rPr>
          <w:sz w:val="24"/>
          <w:szCs w:val="24"/>
        </w:rPr>
        <w:t>foreign market sales trips</w:t>
      </w:r>
      <w:r>
        <w:rPr>
          <w:sz w:val="24"/>
          <w:szCs w:val="24"/>
        </w:rPr>
        <w:t>.</w:t>
      </w:r>
    </w:p>
    <w:p w14:paraId="313C26C3" w14:textId="41A05B8F"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US DOC subscription services (Gold Key)</w:t>
      </w:r>
      <w:r>
        <w:rPr>
          <w:sz w:val="24"/>
          <w:szCs w:val="24"/>
        </w:rPr>
        <w:t xml:space="preserve"> - </w:t>
      </w:r>
      <w:r w:rsidRPr="001503A1">
        <w:rPr>
          <w:sz w:val="24"/>
          <w:szCs w:val="24"/>
        </w:rPr>
        <w:t>contact DED for details or questions</w:t>
      </w:r>
      <w:r>
        <w:rPr>
          <w:sz w:val="24"/>
          <w:szCs w:val="24"/>
        </w:rPr>
        <w:t>.</w:t>
      </w:r>
    </w:p>
    <w:p w14:paraId="1EEDECB8" w14:textId="65CD1B70"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 xml:space="preserve">Shipping samples in conjunction with participation in a trade show and/or trade mission </w:t>
      </w:r>
      <w:r w:rsidRPr="001503A1">
        <w:rPr>
          <w:sz w:val="24"/>
          <w:szCs w:val="24"/>
        </w:rPr>
        <w:lastRenderedPageBreak/>
        <w:t>only</w:t>
      </w:r>
      <w:r>
        <w:rPr>
          <w:sz w:val="24"/>
          <w:szCs w:val="24"/>
        </w:rPr>
        <w:t xml:space="preserve"> </w:t>
      </w:r>
      <w:r w:rsidRPr="001503A1">
        <w:rPr>
          <w:spacing w:val="-4"/>
          <w:sz w:val="24"/>
          <w:szCs w:val="24"/>
        </w:rPr>
        <w:t>(max $3,000 for shipping)</w:t>
      </w:r>
      <w:r w:rsidRPr="001503A1">
        <w:rPr>
          <w:sz w:val="24"/>
          <w:szCs w:val="24"/>
        </w:rPr>
        <w:t>.</w:t>
      </w:r>
    </w:p>
    <w:p w14:paraId="289F0552" w14:textId="6A4242E5"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Website and product translation into foreign language (one time per language), search engine optimization</w:t>
      </w:r>
      <w:r w:rsidR="002657EA">
        <w:rPr>
          <w:sz w:val="24"/>
          <w:szCs w:val="24"/>
        </w:rPr>
        <w:t xml:space="preserve"> (SEO)</w:t>
      </w:r>
      <w:r w:rsidRPr="001503A1">
        <w:rPr>
          <w:sz w:val="24"/>
          <w:szCs w:val="24"/>
        </w:rPr>
        <w:t xml:space="preserve"> and localization services</w:t>
      </w:r>
      <w:r>
        <w:rPr>
          <w:sz w:val="24"/>
          <w:szCs w:val="24"/>
        </w:rPr>
        <w:t>.</w:t>
      </w:r>
    </w:p>
    <w:p w14:paraId="779BD049" w14:textId="2A8FAFED" w:rsidR="001503A1" w:rsidRPr="001503A1" w:rsidRDefault="001503A1" w:rsidP="001503A1">
      <w:pPr>
        <w:pStyle w:val="ListParagraph"/>
        <w:numPr>
          <w:ilvl w:val="0"/>
          <w:numId w:val="3"/>
        </w:numPr>
        <w:tabs>
          <w:tab w:val="left" w:pos="840"/>
          <w:tab w:val="left" w:pos="841"/>
        </w:tabs>
        <w:spacing w:before="89"/>
        <w:rPr>
          <w:sz w:val="24"/>
          <w:szCs w:val="24"/>
        </w:rPr>
      </w:pPr>
      <w:r w:rsidRPr="001503A1">
        <w:rPr>
          <w:sz w:val="24"/>
          <w:szCs w:val="24"/>
        </w:rPr>
        <w:t>Design of international marketing media including brochures, social media platforms, websites, billboards, newspapers, posters, branding and advertising</w:t>
      </w:r>
      <w:r>
        <w:rPr>
          <w:sz w:val="24"/>
          <w:szCs w:val="24"/>
        </w:rPr>
        <w:t>.</w:t>
      </w:r>
    </w:p>
    <w:p w14:paraId="7B9BED60" w14:textId="2CA6A6F6" w:rsidR="00F74B4E" w:rsidRPr="00504B09" w:rsidRDefault="00F74B4E">
      <w:pPr>
        <w:pStyle w:val="ListParagraph"/>
        <w:numPr>
          <w:ilvl w:val="0"/>
          <w:numId w:val="3"/>
        </w:numPr>
        <w:tabs>
          <w:tab w:val="left" w:pos="840"/>
          <w:tab w:val="left" w:pos="841"/>
        </w:tabs>
        <w:spacing w:before="91"/>
        <w:ind w:hanging="361"/>
        <w:rPr>
          <w:sz w:val="24"/>
          <w:szCs w:val="24"/>
        </w:rPr>
      </w:pPr>
      <w:r w:rsidRPr="00504B09">
        <w:rPr>
          <w:sz w:val="24"/>
          <w:szCs w:val="24"/>
        </w:rPr>
        <w:t>Export training</w:t>
      </w:r>
      <w:r w:rsidR="001503A1">
        <w:rPr>
          <w:sz w:val="24"/>
          <w:szCs w:val="24"/>
        </w:rPr>
        <w:t xml:space="preserve"> (see </w:t>
      </w:r>
      <w:r w:rsidR="001503A1" w:rsidRPr="001503A1">
        <w:rPr>
          <w:sz w:val="24"/>
          <w:szCs w:val="24"/>
        </w:rPr>
        <w:t>Export Training Program section</w:t>
      </w:r>
      <w:r w:rsidR="001503A1">
        <w:rPr>
          <w:sz w:val="24"/>
          <w:szCs w:val="24"/>
        </w:rPr>
        <w:t>).</w:t>
      </w:r>
    </w:p>
    <w:p w14:paraId="075D0CD6" w14:textId="77777777" w:rsidR="0004243B" w:rsidRPr="00504B09" w:rsidRDefault="0004243B" w:rsidP="0004243B">
      <w:pPr>
        <w:pStyle w:val="ListParagraph"/>
        <w:tabs>
          <w:tab w:val="left" w:pos="840"/>
          <w:tab w:val="left" w:pos="841"/>
        </w:tabs>
        <w:spacing w:before="91"/>
        <w:ind w:firstLine="0"/>
        <w:rPr>
          <w:spacing w:val="-2"/>
          <w:sz w:val="24"/>
        </w:rPr>
      </w:pPr>
    </w:p>
    <w:p w14:paraId="138668DD" w14:textId="77777777" w:rsidR="00E81557" w:rsidRPr="00504B09" w:rsidRDefault="00FD3B3B">
      <w:pPr>
        <w:pStyle w:val="Heading2"/>
      </w:pPr>
      <w:r w:rsidRPr="00504B09">
        <w:t>Ineligible</w:t>
      </w:r>
      <w:r w:rsidRPr="00504B09">
        <w:rPr>
          <w:spacing w:val="-4"/>
        </w:rPr>
        <w:t xml:space="preserve"> </w:t>
      </w:r>
      <w:r w:rsidRPr="00504B09">
        <w:t>MO</w:t>
      </w:r>
      <w:r w:rsidRPr="00504B09">
        <w:rPr>
          <w:spacing w:val="-1"/>
        </w:rPr>
        <w:t xml:space="preserve"> </w:t>
      </w:r>
      <w:r w:rsidRPr="00504B09">
        <w:t>STEP=UP</w:t>
      </w:r>
      <w:r w:rsidRPr="00504B09">
        <w:rPr>
          <w:spacing w:val="-3"/>
        </w:rPr>
        <w:t xml:space="preserve"> </w:t>
      </w:r>
      <w:r w:rsidRPr="00504B09">
        <w:rPr>
          <w:spacing w:val="-2"/>
        </w:rPr>
        <w:t>Expenses</w:t>
      </w:r>
    </w:p>
    <w:p w14:paraId="2671B556" w14:textId="77777777" w:rsidR="00E81557" w:rsidRPr="00504B09" w:rsidRDefault="00E81557">
      <w:pPr>
        <w:pStyle w:val="BodyText"/>
        <w:spacing w:before="12"/>
        <w:ind w:left="0"/>
        <w:rPr>
          <w:b/>
          <w:sz w:val="19"/>
        </w:rPr>
      </w:pPr>
    </w:p>
    <w:p w14:paraId="1E38CDCA" w14:textId="0B0D35E5" w:rsidR="001503A1" w:rsidRDefault="001503A1">
      <w:pPr>
        <w:pStyle w:val="ListParagraph"/>
        <w:numPr>
          <w:ilvl w:val="0"/>
          <w:numId w:val="3"/>
        </w:numPr>
        <w:tabs>
          <w:tab w:val="left" w:pos="840"/>
          <w:tab w:val="left" w:pos="841"/>
        </w:tabs>
        <w:ind w:hanging="361"/>
        <w:rPr>
          <w:sz w:val="24"/>
        </w:rPr>
      </w:pPr>
      <w:r>
        <w:rPr>
          <w:sz w:val="24"/>
        </w:rPr>
        <w:t>Employee salaries</w:t>
      </w:r>
      <w:r w:rsidR="002657EA">
        <w:rPr>
          <w:sz w:val="24"/>
        </w:rPr>
        <w:t>;</w:t>
      </w:r>
    </w:p>
    <w:p w14:paraId="7D82660E" w14:textId="14D9387C" w:rsidR="00A67BB0" w:rsidRPr="00A67BB0" w:rsidRDefault="00A67BB0" w:rsidP="00A67BB0">
      <w:pPr>
        <w:pStyle w:val="ListParagraph"/>
        <w:numPr>
          <w:ilvl w:val="0"/>
          <w:numId w:val="3"/>
        </w:numPr>
        <w:tabs>
          <w:tab w:val="left" w:pos="840"/>
          <w:tab w:val="left" w:pos="841"/>
        </w:tabs>
        <w:spacing w:before="45"/>
        <w:ind w:hanging="361"/>
        <w:rPr>
          <w:sz w:val="24"/>
        </w:rPr>
      </w:pPr>
      <w:r w:rsidRPr="00504B09">
        <w:rPr>
          <w:sz w:val="24"/>
        </w:rPr>
        <w:t>Baggage</w:t>
      </w:r>
      <w:r w:rsidRPr="00504B09">
        <w:rPr>
          <w:spacing w:val="-2"/>
          <w:sz w:val="24"/>
        </w:rPr>
        <w:t xml:space="preserve"> </w:t>
      </w:r>
      <w:r w:rsidRPr="00504B09">
        <w:rPr>
          <w:spacing w:val="-4"/>
          <w:sz w:val="24"/>
        </w:rPr>
        <w:t>fees, flight insurance, seat upgrades, online booking fees</w:t>
      </w:r>
      <w:r w:rsidR="002657EA">
        <w:rPr>
          <w:spacing w:val="-4"/>
          <w:sz w:val="24"/>
        </w:rPr>
        <w:t>;</w:t>
      </w:r>
    </w:p>
    <w:p w14:paraId="44C9A011" w14:textId="6C58998D" w:rsidR="00A67BB0" w:rsidRPr="00504B09" w:rsidRDefault="00A67BB0" w:rsidP="00A67BB0">
      <w:pPr>
        <w:pStyle w:val="ListParagraph"/>
        <w:numPr>
          <w:ilvl w:val="0"/>
          <w:numId w:val="3"/>
        </w:numPr>
        <w:tabs>
          <w:tab w:val="left" w:pos="840"/>
          <w:tab w:val="left" w:pos="841"/>
        </w:tabs>
        <w:spacing w:before="45"/>
        <w:ind w:hanging="361"/>
        <w:rPr>
          <w:sz w:val="24"/>
        </w:rPr>
      </w:pPr>
      <w:r>
        <w:rPr>
          <w:spacing w:val="-4"/>
          <w:sz w:val="24"/>
        </w:rPr>
        <w:t>Rewards points (e.g., airlines)</w:t>
      </w:r>
      <w:r w:rsidR="002657EA">
        <w:rPr>
          <w:spacing w:val="-4"/>
          <w:sz w:val="24"/>
        </w:rPr>
        <w:t>;</w:t>
      </w:r>
    </w:p>
    <w:p w14:paraId="73466FEB" w14:textId="1E07B262" w:rsidR="00E81557" w:rsidRPr="00DB217A" w:rsidRDefault="00FD3B3B">
      <w:pPr>
        <w:pStyle w:val="ListParagraph"/>
        <w:numPr>
          <w:ilvl w:val="0"/>
          <w:numId w:val="3"/>
        </w:numPr>
        <w:tabs>
          <w:tab w:val="left" w:pos="840"/>
          <w:tab w:val="left" w:pos="841"/>
        </w:tabs>
        <w:ind w:hanging="361"/>
        <w:rPr>
          <w:sz w:val="24"/>
        </w:rPr>
      </w:pPr>
      <w:r w:rsidRPr="00504B09">
        <w:rPr>
          <w:sz w:val="24"/>
        </w:rPr>
        <w:t>Passport</w:t>
      </w:r>
      <w:r w:rsidRPr="00504B09">
        <w:rPr>
          <w:spacing w:val="-2"/>
          <w:sz w:val="24"/>
        </w:rPr>
        <w:t xml:space="preserve"> </w:t>
      </w:r>
      <w:r w:rsidR="001503A1">
        <w:rPr>
          <w:spacing w:val="-2"/>
          <w:sz w:val="24"/>
        </w:rPr>
        <w:t>and/</w:t>
      </w:r>
      <w:r w:rsidRPr="00504B09">
        <w:rPr>
          <w:sz w:val="24"/>
        </w:rPr>
        <w:t>or</w:t>
      </w:r>
      <w:r w:rsidRPr="00504B09">
        <w:rPr>
          <w:spacing w:val="-3"/>
          <w:sz w:val="24"/>
        </w:rPr>
        <w:t xml:space="preserve"> </w:t>
      </w:r>
      <w:r w:rsidRPr="00504B09">
        <w:rPr>
          <w:sz w:val="24"/>
        </w:rPr>
        <w:t>visa</w:t>
      </w:r>
      <w:r w:rsidRPr="00504B09">
        <w:rPr>
          <w:spacing w:val="-2"/>
          <w:sz w:val="24"/>
        </w:rPr>
        <w:t xml:space="preserve"> </w:t>
      </w:r>
      <w:r w:rsidRPr="00504B09">
        <w:rPr>
          <w:spacing w:val="-4"/>
          <w:sz w:val="24"/>
        </w:rPr>
        <w:t>fees</w:t>
      </w:r>
      <w:r w:rsidR="002657EA">
        <w:rPr>
          <w:spacing w:val="-4"/>
          <w:sz w:val="24"/>
        </w:rPr>
        <w:t>;</w:t>
      </w:r>
    </w:p>
    <w:p w14:paraId="0DDF2615" w14:textId="28530C54" w:rsidR="00DB217A" w:rsidRPr="00504B09" w:rsidRDefault="00DB217A" w:rsidP="00DB217A">
      <w:pPr>
        <w:pStyle w:val="ListParagraph"/>
        <w:numPr>
          <w:ilvl w:val="0"/>
          <w:numId w:val="3"/>
        </w:numPr>
        <w:tabs>
          <w:tab w:val="left" w:pos="840"/>
          <w:tab w:val="left" w:pos="841"/>
        </w:tabs>
        <w:spacing w:before="42"/>
        <w:ind w:hanging="361"/>
        <w:rPr>
          <w:sz w:val="24"/>
        </w:rPr>
      </w:pPr>
      <w:r w:rsidRPr="00504B09">
        <w:rPr>
          <w:sz w:val="24"/>
        </w:rPr>
        <w:t>Currency</w:t>
      </w:r>
      <w:r w:rsidRPr="00504B09">
        <w:rPr>
          <w:spacing w:val="-4"/>
          <w:sz w:val="24"/>
        </w:rPr>
        <w:t xml:space="preserve"> </w:t>
      </w:r>
      <w:r w:rsidRPr="00504B09">
        <w:rPr>
          <w:sz w:val="24"/>
        </w:rPr>
        <w:t>exchange</w:t>
      </w:r>
      <w:r w:rsidRPr="00504B09">
        <w:rPr>
          <w:spacing w:val="-3"/>
          <w:sz w:val="24"/>
        </w:rPr>
        <w:t xml:space="preserve"> </w:t>
      </w:r>
      <w:r w:rsidRPr="00504B09">
        <w:rPr>
          <w:spacing w:val="-4"/>
          <w:sz w:val="24"/>
        </w:rPr>
        <w:t>fees</w:t>
      </w:r>
      <w:r w:rsidR="002657EA">
        <w:rPr>
          <w:spacing w:val="-4"/>
          <w:sz w:val="24"/>
        </w:rPr>
        <w:t>;</w:t>
      </w:r>
    </w:p>
    <w:p w14:paraId="1522D46D" w14:textId="46064E31" w:rsidR="00A67BB0" w:rsidRPr="002657EA" w:rsidRDefault="00FD3B3B" w:rsidP="002657EA">
      <w:pPr>
        <w:pStyle w:val="ListParagraph"/>
        <w:numPr>
          <w:ilvl w:val="0"/>
          <w:numId w:val="3"/>
        </w:numPr>
        <w:tabs>
          <w:tab w:val="left" w:pos="840"/>
          <w:tab w:val="left" w:pos="841"/>
        </w:tabs>
        <w:spacing w:before="47"/>
        <w:ind w:hanging="361"/>
        <w:rPr>
          <w:sz w:val="24"/>
        </w:rPr>
      </w:pPr>
      <w:r w:rsidRPr="002657EA">
        <w:rPr>
          <w:spacing w:val="-2"/>
          <w:sz w:val="24"/>
        </w:rPr>
        <w:t>Immunizations</w:t>
      </w:r>
      <w:r w:rsidR="002657EA">
        <w:rPr>
          <w:spacing w:val="-2"/>
          <w:sz w:val="24"/>
        </w:rPr>
        <w:t xml:space="preserve"> or </w:t>
      </w:r>
      <w:r w:rsidR="00A67BB0" w:rsidRPr="002657EA">
        <w:rPr>
          <w:spacing w:val="-2"/>
          <w:sz w:val="24"/>
        </w:rPr>
        <w:t>COVID testing</w:t>
      </w:r>
      <w:r w:rsidR="002657EA" w:rsidRPr="002657EA">
        <w:rPr>
          <w:spacing w:val="-2"/>
          <w:sz w:val="24"/>
        </w:rPr>
        <w:t>;</w:t>
      </w:r>
    </w:p>
    <w:p w14:paraId="37F66913" w14:textId="1884FAF7" w:rsidR="00A67BB0" w:rsidRPr="00504B09" w:rsidRDefault="00A67BB0" w:rsidP="00A67BB0">
      <w:pPr>
        <w:pStyle w:val="ListParagraph"/>
        <w:numPr>
          <w:ilvl w:val="0"/>
          <w:numId w:val="3"/>
        </w:numPr>
        <w:tabs>
          <w:tab w:val="left" w:pos="840"/>
          <w:tab w:val="left" w:pos="841"/>
        </w:tabs>
        <w:spacing w:before="45"/>
        <w:ind w:hanging="361"/>
        <w:rPr>
          <w:sz w:val="24"/>
        </w:rPr>
      </w:pPr>
      <w:r w:rsidRPr="00504B09">
        <w:rPr>
          <w:sz w:val="24"/>
        </w:rPr>
        <w:t>Cell</w:t>
      </w:r>
      <w:r w:rsidRPr="00504B09">
        <w:rPr>
          <w:spacing w:val="-1"/>
          <w:sz w:val="24"/>
        </w:rPr>
        <w:t xml:space="preserve"> </w:t>
      </w:r>
      <w:r w:rsidRPr="00504B09">
        <w:rPr>
          <w:sz w:val="24"/>
        </w:rPr>
        <w:t>phones</w:t>
      </w:r>
      <w:r w:rsidRPr="00504B09">
        <w:rPr>
          <w:spacing w:val="-4"/>
          <w:sz w:val="24"/>
        </w:rPr>
        <w:t xml:space="preserve"> </w:t>
      </w:r>
      <w:r w:rsidRPr="00504B09">
        <w:rPr>
          <w:sz w:val="24"/>
        </w:rPr>
        <w:t>and</w:t>
      </w:r>
      <w:r w:rsidRPr="00504B09">
        <w:rPr>
          <w:spacing w:val="-1"/>
          <w:sz w:val="24"/>
        </w:rPr>
        <w:t xml:space="preserve"> </w:t>
      </w:r>
      <w:r w:rsidRPr="00504B09">
        <w:rPr>
          <w:sz w:val="24"/>
        </w:rPr>
        <w:t>cell</w:t>
      </w:r>
      <w:r w:rsidRPr="00504B09">
        <w:rPr>
          <w:spacing w:val="-3"/>
          <w:sz w:val="24"/>
        </w:rPr>
        <w:t xml:space="preserve"> </w:t>
      </w:r>
      <w:r w:rsidRPr="00504B09">
        <w:rPr>
          <w:sz w:val="24"/>
        </w:rPr>
        <w:t xml:space="preserve">phone </w:t>
      </w:r>
      <w:r w:rsidRPr="00504B09">
        <w:rPr>
          <w:spacing w:val="-2"/>
          <w:sz w:val="24"/>
        </w:rPr>
        <w:t>charges</w:t>
      </w:r>
      <w:r w:rsidR="002657EA">
        <w:rPr>
          <w:spacing w:val="-2"/>
          <w:sz w:val="24"/>
        </w:rPr>
        <w:t>;</w:t>
      </w:r>
    </w:p>
    <w:p w14:paraId="0329C142" w14:textId="7AF27AC0" w:rsidR="00A67BB0" w:rsidRPr="00A67BB0" w:rsidRDefault="00A67BB0" w:rsidP="00A67BB0">
      <w:pPr>
        <w:pStyle w:val="ListParagraph"/>
        <w:numPr>
          <w:ilvl w:val="0"/>
          <w:numId w:val="3"/>
        </w:numPr>
        <w:rPr>
          <w:spacing w:val="-2"/>
          <w:sz w:val="24"/>
        </w:rPr>
      </w:pPr>
      <w:r w:rsidRPr="00A67BB0">
        <w:rPr>
          <w:spacing w:val="-2"/>
          <w:sz w:val="24"/>
        </w:rPr>
        <w:t xml:space="preserve">Meals and entertainment, including </w:t>
      </w:r>
      <w:r>
        <w:rPr>
          <w:spacing w:val="-2"/>
          <w:sz w:val="24"/>
        </w:rPr>
        <w:t>e</w:t>
      </w:r>
      <w:r w:rsidRPr="00A67BB0">
        <w:rPr>
          <w:spacing w:val="-2"/>
          <w:sz w:val="24"/>
        </w:rPr>
        <w:t>xpenses related to entertaining current or prospective clients or government officials</w:t>
      </w:r>
      <w:r w:rsidR="002657EA">
        <w:rPr>
          <w:spacing w:val="-2"/>
          <w:sz w:val="24"/>
        </w:rPr>
        <w:t>;</w:t>
      </w:r>
    </w:p>
    <w:p w14:paraId="73E7B07A" w14:textId="435C067F" w:rsidR="00A67BB0" w:rsidRPr="00335518" w:rsidRDefault="00A67BB0" w:rsidP="00A67BB0">
      <w:pPr>
        <w:pStyle w:val="ListParagraph"/>
        <w:numPr>
          <w:ilvl w:val="0"/>
          <w:numId w:val="3"/>
        </w:numPr>
        <w:tabs>
          <w:tab w:val="left" w:pos="840"/>
          <w:tab w:val="left" w:pos="841"/>
        </w:tabs>
        <w:spacing w:before="45"/>
        <w:ind w:hanging="361"/>
        <w:rPr>
          <w:sz w:val="24"/>
        </w:rPr>
      </w:pPr>
      <w:r w:rsidRPr="00335518">
        <w:rPr>
          <w:sz w:val="24"/>
        </w:rPr>
        <w:t xml:space="preserve">Car </w:t>
      </w:r>
      <w:r w:rsidRPr="00335518">
        <w:rPr>
          <w:spacing w:val="-2"/>
          <w:sz w:val="24"/>
        </w:rPr>
        <w:t>rental/mileage, parking, and other ground transportation fees</w:t>
      </w:r>
      <w:r w:rsidR="00335518">
        <w:rPr>
          <w:spacing w:val="-2"/>
          <w:sz w:val="24"/>
        </w:rPr>
        <w:t xml:space="preserve"> for international travel</w:t>
      </w:r>
      <w:r w:rsidR="002657EA">
        <w:rPr>
          <w:spacing w:val="-2"/>
          <w:sz w:val="24"/>
        </w:rPr>
        <w:t>;</w:t>
      </w:r>
    </w:p>
    <w:p w14:paraId="4BE212CC" w14:textId="4F492C72" w:rsidR="00263F60" w:rsidRPr="00504B09" w:rsidRDefault="00263F60" w:rsidP="009E6757">
      <w:pPr>
        <w:pStyle w:val="ListParagraph"/>
        <w:numPr>
          <w:ilvl w:val="0"/>
          <w:numId w:val="3"/>
        </w:numPr>
        <w:tabs>
          <w:tab w:val="left" w:pos="840"/>
          <w:tab w:val="left" w:pos="841"/>
        </w:tabs>
        <w:spacing w:before="48"/>
        <w:ind w:hanging="361"/>
        <w:rPr>
          <w:sz w:val="24"/>
        </w:rPr>
      </w:pPr>
      <w:r w:rsidRPr="00504B09">
        <w:rPr>
          <w:spacing w:val="-2"/>
          <w:sz w:val="24"/>
        </w:rPr>
        <w:t>Printing</w:t>
      </w:r>
      <w:r w:rsidR="002657EA">
        <w:rPr>
          <w:spacing w:val="-2"/>
          <w:sz w:val="24"/>
        </w:rPr>
        <w:t>/copying</w:t>
      </w:r>
      <w:r w:rsidRPr="00504B09">
        <w:rPr>
          <w:spacing w:val="-2"/>
          <w:sz w:val="24"/>
        </w:rPr>
        <w:t xml:space="preserve"> </w:t>
      </w:r>
      <w:r w:rsidR="002657EA">
        <w:rPr>
          <w:spacing w:val="-2"/>
          <w:sz w:val="24"/>
        </w:rPr>
        <w:t xml:space="preserve">of </w:t>
      </w:r>
      <w:r w:rsidRPr="00504B09">
        <w:rPr>
          <w:spacing w:val="-2"/>
          <w:sz w:val="24"/>
        </w:rPr>
        <w:t>materials</w:t>
      </w:r>
      <w:r w:rsidR="002657EA">
        <w:rPr>
          <w:spacing w:val="-2"/>
          <w:sz w:val="24"/>
        </w:rPr>
        <w:t>;</w:t>
      </w:r>
    </w:p>
    <w:p w14:paraId="428BF922" w14:textId="23E427E8" w:rsidR="009E6757" w:rsidRPr="00504B09" w:rsidRDefault="00263F60" w:rsidP="009E6757">
      <w:pPr>
        <w:pStyle w:val="ListParagraph"/>
        <w:numPr>
          <w:ilvl w:val="0"/>
          <w:numId w:val="3"/>
        </w:numPr>
        <w:tabs>
          <w:tab w:val="left" w:pos="840"/>
          <w:tab w:val="left" w:pos="841"/>
        </w:tabs>
        <w:spacing w:before="48"/>
        <w:ind w:hanging="361"/>
        <w:rPr>
          <w:sz w:val="24"/>
        </w:rPr>
      </w:pPr>
      <w:r w:rsidRPr="00504B09">
        <w:rPr>
          <w:spacing w:val="-2"/>
          <w:sz w:val="24"/>
        </w:rPr>
        <w:t>P</w:t>
      </w:r>
      <w:r w:rsidR="009E6757" w:rsidRPr="00504B09">
        <w:rPr>
          <w:spacing w:val="-2"/>
          <w:sz w:val="24"/>
        </w:rPr>
        <w:t>romotional items intended as giveaways</w:t>
      </w:r>
      <w:r w:rsidR="002657EA">
        <w:rPr>
          <w:spacing w:val="-2"/>
          <w:sz w:val="24"/>
        </w:rPr>
        <w:t>;</w:t>
      </w:r>
    </w:p>
    <w:p w14:paraId="2994EF63" w14:textId="3F3EFB4E" w:rsidR="009E6757" w:rsidRPr="00DB217A" w:rsidRDefault="009E6757" w:rsidP="009E6757">
      <w:pPr>
        <w:pStyle w:val="ListParagraph"/>
        <w:numPr>
          <w:ilvl w:val="0"/>
          <w:numId w:val="3"/>
        </w:numPr>
        <w:tabs>
          <w:tab w:val="left" w:pos="840"/>
          <w:tab w:val="left" w:pos="841"/>
        </w:tabs>
        <w:spacing w:before="48"/>
        <w:ind w:hanging="361"/>
        <w:rPr>
          <w:sz w:val="24"/>
        </w:rPr>
      </w:pPr>
      <w:r w:rsidRPr="00504B09">
        <w:rPr>
          <w:spacing w:val="-2"/>
          <w:sz w:val="24"/>
        </w:rPr>
        <w:t>Booth items purchased for use at an event that remain the property of the company (</w:t>
      </w:r>
      <w:r w:rsidR="00A67BB0">
        <w:rPr>
          <w:spacing w:val="-2"/>
          <w:sz w:val="24"/>
        </w:rPr>
        <w:t>e.g.</w:t>
      </w:r>
      <w:r w:rsidRPr="00504B09">
        <w:rPr>
          <w:spacing w:val="-2"/>
          <w:sz w:val="24"/>
        </w:rPr>
        <w:t>, TVs, bookshelves, magazine racks, etc.)</w:t>
      </w:r>
      <w:r w:rsidR="002657EA">
        <w:rPr>
          <w:spacing w:val="-2"/>
          <w:sz w:val="24"/>
        </w:rPr>
        <w:t>;</w:t>
      </w:r>
    </w:p>
    <w:p w14:paraId="481A7F2B" w14:textId="6E3BAACA" w:rsidR="00DB217A" w:rsidRPr="00504B09" w:rsidRDefault="00DB217A" w:rsidP="009E6757">
      <w:pPr>
        <w:pStyle w:val="ListParagraph"/>
        <w:numPr>
          <w:ilvl w:val="0"/>
          <w:numId w:val="3"/>
        </w:numPr>
        <w:tabs>
          <w:tab w:val="left" w:pos="840"/>
          <w:tab w:val="left" w:pos="841"/>
        </w:tabs>
        <w:spacing w:before="48"/>
        <w:ind w:hanging="361"/>
        <w:rPr>
          <w:sz w:val="24"/>
        </w:rPr>
      </w:pPr>
      <w:r>
        <w:rPr>
          <w:spacing w:val="-2"/>
          <w:sz w:val="24"/>
        </w:rPr>
        <w:t>Television and radio production</w:t>
      </w:r>
      <w:r w:rsidR="002657EA">
        <w:rPr>
          <w:spacing w:val="-2"/>
          <w:sz w:val="24"/>
        </w:rPr>
        <w:t>;</w:t>
      </w:r>
    </w:p>
    <w:p w14:paraId="7FADEFCB" w14:textId="01A4BFAD" w:rsidR="001503A1" w:rsidRPr="00313EF0" w:rsidRDefault="001503A1" w:rsidP="001503A1">
      <w:pPr>
        <w:pStyle w:val="ListParagraph"/>
        <w:numPr>
          <w:ilvl w:val="0"/>
          <w:numId w:val="3"/>
        </w:numPr>
        <w:tabs>
          <w:tab w:val="left" w:pos="840"/>
          <w:tab w:val="left" w:pos="841"/>
        </w:tabs>
        <w:spacing w:before="48"/>
        <w:ind w:hanging="361"/>
        <w:rPr>
          <w:sz w:val="24"/>
        </w:rPr>
      </w:pPr>
      <w:r w:rsidRPr="00504B09">
        <w:rPr>
          <w:sz w:val="24"/>
        </w:rPr>
        <w:t>New</w:t>
      </w:r>
      <w:r w:rsidRPr="00504B09">
        <w:rPr>
          <w:spacing w:val="-6"/>
          <w:sz w:val="24"/>
        </w:rPr>
        <w:t xml:space="preserve"> </w:t>
      </w:r>
      <w:r w:rsidRPr="00504B09">
        <w:rPr>
          <w:sz w:val="24"/>
        </w:rPr>
        <w:t>product</w:t>
      </w:r>
      <w:r w:rsidRPr="00504B09">
        <w:rPr>
          <w:spacing w:val="-2"/>
          <w:sz w:val="24"/>
        </w:rPr>
        <w:t xml:space="preserve"> </w:t>
      </w:r>
      <w:r w:rsidRPr="00504B09">
        <w:rPr>
          <w:sz w:val="24"/>
        </w:rPr>
        <w:t>development</w:t>
      </w:r>
      <w:r w:rsidRPr="00504B09">
        <w:rPr>
          <w:spacing w:val="-5"/>
          <w:sz w:val="24"/>
        </w:rPr>
        <w:t xml:space="preserve"> </w:t>
      </w:r>
      <w:r w:rsidRPr="00504B09">
        <w:rPr>
          <w:sz w:val="24"/>
        </w:rPr>
        <w:t>or</w:t>
      </w:r>
      <w:r w:rsidRPr="00504B09">
        <w:rPr>
          <w:spacing w:val="-2"/>
          <w:sz w:val="24"/>
        </w:rPr>
        <w:t xml:space="preserve"> </w:t>
      </w:r>
      <w:r w:rsidRPr="00504B09">
        <w:rPr>
          <w:sz w:val="24"/>
        </w:rPr>
        <w:t>alteration</w:t>
      </w:r>
      <w:r w:rsidRPr="00504B09">
        <w:rPr>
          <w:spacing w:val="-3"/>
          <w:sz w:val="24"/>
        </w:rPr>
        <w:t xml:space="preserve"> </w:t>
      </w:r>
      <w:r w:rsidRPr="00504B09">
        <w:rPr>
          <w:sz w:val="24"/>
        </w:rPr>
        <w:t>of</w:t>
      </w:r>
      <w:r w:rsidRPr="00504B09">
        <w:rPr>
          <w:spacing w:val="-2"/>
          <w:sz w:val="24"/>
        </w:rPr>
        <w:t xml:space="preserve"> </w:t>
      </w:r>
      <w:r w:rsidRPr="00504B09">
        <w:rPr>
          <w:sz w:val="24"/>
        </w:rPr>
        <w:t>existing</w:t>
      </w:r>
      <w:r w:rsidRPr="00504B09">
        <w:rPr>
          <w:spacing w:val="10"/>
          <w:sz w:val="24"/>
        </w:rPr>
        <w:t xml:space="preserve"> </w:t>
      </w:r>
      <w:r w:rsidRPr="00504B09">
        <w:rPr>
          <w:spacing w:val="-2"/>
          <w:sz w:val="24"/>
        </w:rPr>
        <w:t>products</w:t>
      </w:r>
      <w:r w:rsidR="002657EA">
        <w:rPr>
          <w:spacing w:val="-2"/>
          <w:sz w:val="24"/>
        </w:rPr>
        <w:t>.</w:t>
      </w:r>
    </w:p>
    <w:p w14:paraId="3BC27F52" w14:textId="77777777" w:rsidR="00313EF0" w:rsidRDefault="00313EF0" w:rsidP="00313EF0">
      <w:pPr>
        <w:tabs>
          <w:tab w:val="left" w:pos="840"/>
          <w:tab w:val="left" w:pos="841"/>
        </w:tabs>
        <w:spacing w:before="48"/>
        <w:rPr>
          <w:sz w:val="24"/>
        </w:rPr>
      </w:pPr>
    </w:p>
    <w:p w14:paraId="4642766A" w14:textId="26F130CE" w:rsidR="001156F2" w:rsidRDefault="001156F2" w:rsidP="001156F2">
      <w:pPr>
        <w:tabs>
          <w:tab w:val="left" w:pos="840"/>
          <w:tab w:val="left" w:pos="841"/>
        </w:tabs>
        <w:spacing w:before="48"/>
        <w:ind w:left="120"/>
        <w:rPr>
          <w:sz w:val="24"/>
        </w:rPr>
      </w:pPr>
      <w:r w:rsidRPr="001156F2">
        <w:rPr>
          <w:sz w:val="24"/>
        </w:rPr>
        <w:t>Activities receiving funds from federal or other state sources are not eligible (i.e., funding cannot be combined).</w:t>
      </w:r>
    </w:p>
    <w:p w14:paraId="3EAF629B" w14:textId="54735C58" w:rsidR="00F309FB" w:rsidRDefault="00F309FB" w:rsidP="009E6757">
      <w:pPr>
        <w:spacing w:before="158"/>
        <w:ind w:left="120"/>
        <w:outlineLvl w:val="1"/>
        <w:rPr>
          <w:b/>
          <w:bCs/>
          <w:sz w:val="24"/>
          <w:szCs w:val="24"/>
        </w:rPr>
      </w:pPr>
      <w:r w:rsidRPr="00DB217A">
        <w:rPr>
          <w:b/>
          <w:bCs/>
          <w:sz w:val="24"/>
          <w:szCs w:val="24"/>
        </w:rPr>
        <w:t>Export Training Program</w:t>
      </w:r>
    </w:p>
    <w:p w14:paraId="5C1A1E61" w14:textId="69113196" w:rsidR="00A029D4" w:rsidRDefault="00F309FB" w:rsidP="00A029D4">
      <w:pPr>
        <w:spacing w:before="158" w:after="240"/>
        <w:ind w:left="120"/>
        <w:outlineLvl w:val="1"/>
        <w:rPr>
          <w:sz w:val="24"/>
          <w:szCs w:val="24"/>
        </w:rPr>
      </w:pPr>
      <w:r w:rsidRPr="00F309FB">
        <w:rPr>
          <w:sz w:val="24"/>
          <w:szCs w:val="24"/>
        </w:rPr>
        <w:t>Missouri new to export companies will be afforded the opportunity via STEP funds to participate in</w:t>
      </w:r>
      <w:r w:rsidR="00A029D4">
        <w:rPr>
          <w:sz w:val="24"/>
          <w:szCs w:val="24"/>
        </w:rPr>
        <w:t xml:space="preserve"> an approved</w:t>
      </w:r>
      <w:r w:rsidRPr="00F309FB">
        <w:rPr>
          <w:sz w:val="24"/>
          <w:szCs w:val="24"/>
        </w:rPr>
        <w:t xml:space="preserve"> Export Training program</w:t>
      </w:r>
      <w:r w:rsidR="00A029D4">
        <w:rPr>
          <w:sz w:val="24"/>
          <w:szCs w:val="24"/>
        </w:rPr>
        <w:t xml:space="preserve">. The </w:t>
      </w:r>
      <w:r w:rsidR="00A029D4" w:rsidRPr="00A029D4">
        <w:rPr>
          <w:sz w:val="24"/>
          <w:szCs w:val="24"/>
        </w:rPr>
        <w:t>Chancellor’s Certificate in International Trade</w:t>
      </w:r>
      <w:r w:rsidRPr="00F309FB">
        <w:rPr>
          <w:sz w:val="24"/>
          <w:szCs w:val="24"/>
        </w:rPr>
        <w:t xml:space="preserve"> </w:t>
      </w:r>
      <w:r w:rsidR="00A029D4">
        <w:rPr>
          <w:sz w:val="24"/>
          <w:szCs w:val="24"/>
        </w:rPr>
        <w:t>is</w:t>
      </w:r>
      <w:r w:rsidRPr="00F309FB">
        <w:rPr>
          <w:sz w:val="24"/>
          <w:szCs w:val="24"/>
        </w:rPr>
        <w:t xml:space="preserve"> managed by the World Trade Center-St. Louis in partnership with DED where </w:t>
      </w:r>
      <w:r w:rsidR="00A029D4">
        <w:rPr>
          <w:sz w:val="24"/>
          <w:szCs w:val="24"/>
        </w:rPr>
        <w:t>companies</w:t>
      </w:r>
      <w:r w:rsidRPr="00F309FB">
        <w:rPr>
          <w:sz w:val="24"/>
          <w:szCs w:val="24"/>
        </w:rPr>
        <w:t xml:space="preserve"> may receive </w:t>
      </w:r>
      <w:r w:rsidR="00A029D4">
        <w:rPr>
          <w:sz w:val="24"/>
          <w:szCs w:val="24"/>
        </w:rPr>
        <w:t xml:space="preserve">a </w:t>
      </w:r>
      <w:r w:rsidRPr="00F309FB">
        <w:rPr>
          <w:sz w:val="24"/>
          <w:szCs w:val="24"/>
        </w:rPr>
        <w:t xml:space="preserve">scholarship to </w:t>
      </w:r>
      <w:r w:rsidR="00A029D4">
        <w:rPr>
          <w:sz w:val="24"/>
          <w:szCs w:val="24"/>
        </w:rPr>
        <w:t>participate. Alternatively, the Heartland Export Accelerator through the World Trade Center-Kansas City</w:t>
      </w:r>
      <w:r w:rsidR="002657EA">
        <w:rPr>
          <w:sz w:val="24"/>
          <w:szCs w:val="24"/>
        </w:rPr>
        <w:t>,</w:t>
      </w:r>
      <w:r w:rsidR="00A029D4">
        <w:rPr>
          <w:sz w:val="24"/>
          <w:szCs w:val="24"/>
        </w:rPr>
        <w:t xml:space="preserve"> is eligible for partial reimbursement to qualifying companies. Lastly, the national SIDO New to Export Training is an approved program and eligible for partial reimbursement to qualifying companies. </w:t>
      </w:r>
      <w:r w:rsidR="00524DC9">
        <w:rPr>
          <w:sz w:val="24"/>
          <w:szCs w:val="24"/>
        </w:rPr>
        <w:t xml:space="preserve">Any other export training programs are reviewed for eligibility on a case-by-case basis. </w:t>
      </w:r>
    </w:p>
    <w:p w14:paraId="1164E5CA" w14:textId="77777777" w:rsidR="00313EF0" w:rsidRDefault="00313EF0" w:rsidP="00A029D4">
      <w:pPr>
        <w:spacing w:before="158" w:after="240"/>
        <w:ind w:left="120"/>
        <w:outlineLvl w:val="1"/>
        <w:rPr>
          <w:sz w:val="24"/>
          <w:szCs w:val="24"/>
        </w:rPr>
      </w:pPr>
    </w:p>
    <w:p w14:paraId="67B4A1F6" w14:textId="77777777" w:rsidR="002657EA" w:rsidRDefault="002657EA" w:rsidP="00A029D4">
      <w:pPr>
        <w:spacing w:before="158" w:after="240"/>
        <w:ind w:left="120"/>
        <w:outlineLvl w:val="1"/>
        <w:rPr>
          <w:sz w:val="24"/>
          <w:szCs w:val="24"/>
        </w:rPr>
      </w:pPr>
    </w:p>
    <w:p w14:paraId="6CA51BC3" w14:textId="75AA13A9" w:rsidR="009E6757" w:rsidRPr="00504B09" w:rsidRDefault="009E6757" w:rsidP="009E6757">
      <w:pPr>
        <w:spacing w:before="158"/>
        <w:ind w:left="120"/>
        <w:outlineLvl w:val="1"/>
        <w:rPr>
          <w:b/>
          <w:bCs/>
          <w:spacing w:val="-2"/>
          <w:sz w:val="24"/>
          <w:szCs w:val="24"/>
        </w:rPr>
      </w:pPr>
      <w:r w:rsidRPr="00504B09">
        <w:rPr>
          <w:b/>
          <w:bCs/>
          <w:sz w:val="24"/>
          <w:szCs w:val="24"/>
        </w:rPr>
        <w:t>MO=STEP</w:t>
      </w:r>
      <w:r w:rsidRPr="00504B09">
        <w:rPr>
          <w:b/>
          <w:bCs/>
          <w:spacing w:val="-3"/>
          <w:sz w:val="24"/>
          <w:szCs w:val="24"/>
        </w:rPr>
        <w:t xml:space="preserve"> </w:t>
      </w:r>
      <w:r w:rsidRPr="00504B09">
        <w:rPr>
          <w:b/>
          <w:bCs/>
          <w:sz w:val="24"/>
          <w:szCs w:val="24"/>
        </w:rPr>
        <w:t>Participation</w:t>
      </w:r>
      <w:r w:rsidRPr="00504B09">
        <w:rPr>
          <w:b/>
          <w:bCs/>
          <w:spacing w:val="-2"/>
          <w:sz w:val="24"/>
          <w:szCs w:val="24"/>
        </w:rPr>
        <w:t xml:space="preserve"> Process</w:t>
      </w:r>
      <w:r w:rsidR="007A2166">
        <w:rPr>
          <w:b/>
          <w:bCs/>
          <w:spacing w:val="-2"/>
          <w:sz w:val="24"/>
          <w:szCs w:val="24"/>
        </w:rPr>
        <w:t xml:space="preserve"> Overview</w:t>
      </w:r>
    </w:p>
    <w:p w14:paraId="1526EDF8" w14:textId="77777777" w:rsidR="009E6757" w:rsidRPr="00504B09" w:rsidRDefault="009E6757" w:rsidP="009E6757">
      <w:pPr>
        <w:numPr>
          <w:ilvl w:val="0"/>
          <w:numId w:val="23"/>
        </w:numPr>
        <w:outlineLvl w:val="1"/>
        <w:rPr>
          <w:bCs/>
          <w:sz w:val="24"/>
          <w:szCs w:val="24"/>
        </w:rPr>
      </w:pPr>
      <w:r w:rsidRPr="00504B09">
        <w:rPr>
          <w:bCs/>
          <w:sz w:val="24"/>
          <w:szCs w:val="24"/>
        </w:rPr>
        <w:t>Review, complete and sign the DED disclosure/confidentiality agreement;</w:t>
      </w:r>
    </w:p>
    <w:p w14:paraId="11840CC0" w14:textId="24C64A7C" w:rsidR="009E6757" w:rsidRPr="00504B09" w:rsidRDefault="009E6757" w:rsidP="009E6757">
      <w:pPr>
        <w:numPr>
          <w:ilvl w:val="0"/>
          <w:numId w:val="23"/>
        </w:numPr>
        <w:outlineLvl w:val="1"/>
        <w:rPr>
          <w:bCs/>
          <w:sz w:val="24"/>
          <w:szCs w:val="24"/>
        </w:rPr>
      </w:pPr>
      <w:r w:rsidRPr="00504B09">
        <w:rPr>
          <w:bCs/>
          <w:sz w:val="24"/>
          <w:szCs w:val="24"/>
        </w:rPr>
        <w:t xml:space="preserve">Submit an application for the trade </w:t>
      </w:r>
      <w:r w:rsidR="00427A44">
        <w:rPr>
          <w:bCs/>
          <w:sz w:val="24"/>
          <w:szCs w:val="24"/>
        </w:rPr>
        <w:t>activity</w:t>
      </w:r>
      <w:r w:rsidRPr="00504B09">
        <w:rPr>
          <w:bCs/>
          <w:sz w:val="24"/>
          <w:szCs w:val="24"/>
        </w:rPr>
        <w:t xml:space="preserve"> of interest, including additional documentation as per </w:t>
      </w:r>
      <w:r w:rsidR="00DB217A">
        <w:rPr>
          <w:bCs/>
          <w:sz w:val="24"/>
          <w:szCs w:val="24"/>
        </w:rPr>
        <w:t>MO</w:t>
      </w:r>
      <w:r w:rsidRPr="00504B09">
        <w:rPr>
          <w:bCs/>
          <w:sz w:val="24"/>
          <w:szCs w:val="24"/>
        </w:rPr>
        <w:t xml:space="preserve"> DED;</w:t>
      </w:r>
    </w:p>
    <w:p w14:paraId="11E9EA6F" w14:textId="79993982" w:rsidR="009E6757" w:rsidRPr="00504B09" w:rsidRDefault="009E6757" w:rsidP="009E6757">
      <w:pPr>
        <w:numPr>
          <w:ilvl w:val="0"/>
          <w:numId w:val="23"/>
        </w:numPr>
        <w:outlineLvl w:val="1"/>
        <w:rPr>
          <w:bCs/>
          <w:sz w:val="24"/>
          <w:szCs w:val="24"/>
        </w:rPr>
      </w:pPr>
      <w:r w:rsidRPr="00504B09">
        <w:rPr>
          <w:bCs/>
          <w:sz w:val="24"/>
          <w:szCs w:val="24"/>
        </w:rPr>
        <w:t xml:space="preserve">Receive written approval from the DED in advance of the trade </w:t>
      </w:r>
      <w:r w:rsidR="00427A44">
        <w:rPr>
          <w:bCs/>
          <w:sz w:val="24"/>
          <w:szCs w:val="24"/>
        </w:rPr>
        <w:t>activity</w:t>
      </w:r>
      <w:r w:rsidRPr="00504B09">
        <w:rPr>
          <w:bCs/>
          <w:sz w:val="24"/>
          <w:szCs w:val="24"/>
        </w:rPr>
        <w:t>;</w:t>
      </w:r>
    </w:p>
    <w:p w14:paraId="55D35F24" w14:textId="4E6A1552" w:rsidR="009E6757" w:rsidRPr="00504B09" w:rsidRDefault="009E6757" w:rsidP="009E6757">
      <w:pPr>
        <w:numPr>
          <w:ilvl w:val="0"/>
          <w:numId w:val="23"/>
        </w:numPr>
        <w:outlineLvl w:val="1"/>
        <w:rPr>
          <w:bCs/>
          <w:sz w:val="24"/>
          <w:szCs w:val="24"/>
        </w:rPr>
      </w:pPr>
      <w:r w:rsidRPr="00504B09">
        <w:rPr>
          <w:bCs/>
          <w:sz w:val="24"/>
          <w:szCs w:val="24"/>
        </w:rPr>
        <w:t xml:space="preserve">Complete or take part in the trade </w:t>
      </w:r>
      <w:r w:rsidR="00427A44">
        <w:rPr>
          <w:bCs/>
          <w:sz w:val="24"/>
          <w:szCs w:val="24"/>
        </w:rPr>
        <w:t>activity</w:t>
      </w:r>
      <w:r w:rsidRPr="00504B09">
        <w:rPr>
          <w:bCs/>
          <w:sz w:val="24"/>
          <w:szCs w:val="24"/>
        </w:rPr>
        <w:t>;</w:t>
      </w:r>
    </w:p>
    <w:p w14:paraId="28F5D879" w14:textId="36323E8E" w:rsidR="009E6757" w:rsidRPr="00504B09" w:rsidRDefault="009E6757" w:rsidP="009E6757">
      <w:pPr>
        <w:numPr>
          <w:ilvl w:val="0"/>
          <w:numId w:val="23"/>
        </w:numPr>
        <w:outlineLvl w:val="1"/>
        <w:rPr>
          <w:bCs/>
          <w:sz w:val="24"/>
          <w:szCs w:val="24"/>
        </w:rPr>
      </w:pPr>
      <w:r w:rsidRPr="00504B09">
        <w:rPr>
          <w:bCs/>
          <w:sz w:val="24"/>
          <w:szCs w:val="24"/>
        </w:rPr>
        <w:t xml:space="preserve">Upon completion of the trade </w:t>
      </w:r>
      <w:r w:rsidR="00427A44">
        <w:rPr>
          <w:bCs/>
          <w:sz w:val="24"/>
          <w:szCs w:val="24"/>
        </w:rPr>
        <w:t>activity</w:t>
      </w:r>
      <w:r w:rsidRPr="00504B09">
        <w:rPr>
          <w:bCs/>
          <w:sz w:val="24"/>
          <w:szCs w:val="24"/>
        </w:rPr>
        <w:t xml:space="preserve">, submit pertinent </w:t>
      </w:r>
      <w:r w:rsidR="00427A44">
        <w:rPr>
          <w:bCs/>
          <w:sz w:val="24"/>
          <w:szCs w:val="24"/>
        </w:rPr>
        <w:t xml:space="preserve">paid </w:t>
      </w:r>
      <w:r w:rsidRPr="00504B09">
        <w:rPr>
          <w:bCs/>
          <w:sz w:val="24"/>
          <w:szCs w:val="24"/>
        </w:rPr>
        <w:t xml:space="preserve">receipts and documentation for reimbursement to </w:t>
      </w:r>
      <w:r w:rsidR="00DB217A">
        <w:rPr>
          <w:bCs/>
          <w:sz w:val="24"/>
          <w:szCs w:val="24"/>
        </w:rPr>
        <w:t>MO</w:t>
      </w:r>
      <w:r w:rsidRPr="00504B09">
        <w:rPr>
          <w:bCs/>
          <w:sz w:val="24"/>
          <w:szCs w:val="24"/>
        </w:rPr>
        <w:t xml:space="preserve"> DED;</w:t>
      </w:r>
    </w:p>
    <w:p w14:paraId="7A7E5F1D" w14:textId="77777777" w:rsidR="009E6757" w:rsidRPr="00504B09" w:rsidRDefault="009E6757" w:rsidP="009E6757">
      <w:pPr>
        <w:numPr>
          <w:ilvl w:val="0"/>
          <w:numId w:val="23"/>
        </w:numPr>
        <w:outlineLvl w:val="1"/>
        <w:rPr>
          <w:bCs/>
          <w:sz w:val="24"/>
          <w:szCs w:val="24"/>
        </w:rPr>
      </w:pPr>
      <w:r w:rsidRPr="00504B09">
        <w:rPr>
          <w:bCs/>
          <w:sz w:val="24"/>
          <w:szCs w:val="24"/>
        </w:rPr>
        <w:t>Complete a program evaluation and impact statement;</w:t>
      </w:r>
    </w:p>
    <w:p w14:paraId="5D13CE79" w14:textId="061A1FAE" w:rsidR="009E6757" w:rsidRPr="00504B09" w:rsidRDefault="009E6757" w:rsidP="009E6757">
      <w:pPr>
        <w:numPr>
          <w:ilvl w:val="0"/>
          <w:numId w:val="23"/>
        </w:numPr>
        <w:outlineLvl w:val="1"/>
        <w:rPr>
          <w:bCs/>
          <w:sz w:val="24"/>
          <w:szCs w:val="24"/>
        </w:rPr>
      </w:pPr>
      <w:r w:rsidRPr="00504B09">
        <w:rPr>
          <w:bCs/>
          <w:sz w:val="24"/>
          <w:szCs w:val="24"/>
        </w:rPr>
        <w:t xml:space="preserve">Receive reimbursement for eligible expenses from </w:t>
      </w:r>
      <w:r w:rsidR="00DB217A">
        <w:rPr>
          <w:bCs/>
          <w:sz w:val="24"/>
          <w:szCs w:val="24"/>
        </w:rPr>
        <w:t>MO</w:t>
      </w:r>
      <w:r w:rsidRPr="00504B09">
        <w:rPr>
          <w:bCs/>
          <w:sz w:val="24"/>
          <w:szCs w:val="24"/>
        </w:rPr>
        <w:t xml:space="preserve"> DED.</w:t>
      </w:r>
    </w:p>
    <w:p w14:paraId="0B74391A" w14:textId="77777777" w:rsidR="009E6757" w:rsidRPr="00504B09" w:rsidRDefault="009E6757">
      <w:pPr>
        <w:ind w:left="120"/>
        <w:rPr>
          <w:b/>
          <w:sz w:val="24"/>
          <w:u w:val="single"/>
        </w:rPr>
      </w:pPr>
    </w:p>
    <w:p w14:paraId="302F5A04" w14:textId="406D8917" w:rsidR="00EA37F5" w:rsidRPr="00504B09" w:rsidRDefault="00EA37F5" w:rsidP="00EA37F5">
      <w:pPr>
        <w:spacing w:before="37"/>
        <w:ind w:left="120"/>
        <w:outlineLvl w:val="1"/>
        <w:rPr>
          <w:b/>
          <w:bCs/>
          <w:spacing w:val="-2"/>
          <w:sz w:val="24"/>
          <w:szCs w:val="24"/>
        </w:rPr>
      </w:pPr>
      <w:r w:rsidRPr="00504B09">
        <w:rPr>
          <w:b/>
          <w:bCs/>
          <w:sz w:val="24"/>
          <w:szCs w:val="24"/>
        </w:rPr>
        <w:t>Application/Approval</w:t>
      </w:r>
      <w:r w:rsidRPr="00504B09">
        <w:rPr>
          <w:b/>
          <w:bCs/>
          <w:spacing w:val="-7"/>
          <w:sz w:val="24"/>
          <w:szCs w:val="24"/>
        </w:rPr>
        <w:t xml:space="preserve"> </w:t>
      </w:r>
      <w:r w:rsidRPr="00504B09">
        <w:rPr>
          <w:b/>
          <w:bCs/>
          <w:spacing w:val="-2"/>
          <w:sz w:val="24"/>
          <w:szCs w:val="24"/>
        </w:rPr>
        <w:t>Process/Reimbursement</w:t>
      </w:r>
      <w:r w:rsidR="007A2166">
        <w:rPr>
          <w:b/>
          <w:bCs/>
          <w:spacing w:val="-2"/>
          <w:sz w:val="24"/>
          <w:szCs w:val="24"/>
        </w:rPr>
        <w:t xml:space="preserve"> Procedures</w:t>
      </w:r>
    </w:p>
    <w:p w14:paraId="747DE0D3" w14:textId="32DB762C" w:rsidR="00EA37F5" w:rsidRPr="00504B09" w:rsidRDefault="00EA37F5" w:rsidP="00EA37F5">
      <w:pPr>
        <w:pStyle w:val="ListParagraph"/>
        <w:numPr>
          <w:ilvl w:val="0"/>
          <w:numId w:val="24"/>
        </w:numPr>
        <w:spacing w:line="259" w:lineRule="auto"/>
        <w:ind w:right="101"/>
        <w:rPr>
          <w:spacing w:val="-2"/>
          <w:sz w:val="24"/>
          <w:szCs w:val="24"/>
        </w:rPr>
      </w:pPr>
      <w:r w:rsidRPr="00504B09">
        <w:rPr>
          <w:sz w:val="24"/>
          <w:szCs w:val="24"/>
        </w:rPr>
        <w:t>Eligible</w:t>
      </w:r>
      <w:r w:rsidRPr="00504B09">
        <w:rPr>
          <w:spacing w:val="-2"/>
          <w:sz w:val="24"/>
          <w:szCs w:val="24"/>
        </w:rPr>
        <w:t xml:space="preserve"> </w:t>
      </w:r>
      <w:r w:rsidRPr="00504B09">
        <w:rPr>
          <w:sz w:val="24"/>
          <w:szCs w:val="24"/>
        </w:rPr>
        <w:t>applicants</w:t>
      </w:r>
      <w:r w:rsidRPr="00504B09">
        <w:rPr>
          <w:spacing w:val="-4"/>
          <w:sz w:val="24"/>
          <w:szCs w:val="24"/>
        </w:rPr>
        <w:t xml:space="preserve"> </w:t>
      </w:r>
      <w:r w:rsidRPr="00504B09">
        <w:rPr>
          <w:sz w:val="24"/>
          <w:szCs w:val="24"/>
        </w:rPr>
        <w:t>must submit</w:t>
      </w:r>
      <w:r w:rsidRPr="00504B09">
        <w:rPr>
          <w:spacing w:val="-2"/>
          <w:sz w:val="24"/>
          <w:szCs w:val="24"/>
        </w:rPr>
        <w:t xml:space="preserve"> </w:t>
      </w:r>
      <w:r w:rsidRPr="00504B09">
        <w:rPr>
          <w:sz w:val="24"/>
          <w:szCs w:val="24"/>
        </w:rPr>
        <w:t>a</w:t>
      </w:r>
      <w:r w:rsidRPr="00504B09">
        <w:rPr>
          <w:spacing w:val="-4"/>
          <w:sz w:val="24"/>
          <w:szCs w:val="24"/>
        </w:rPr>
        <w:t xml:space="preserve"> </w:t>
      </w:r>
      <w:r w:rsidRPr="00504B09">
        <w:rPr>
          <w:sz w:val="24"/>
          <w:szCs w:val="24"/>
        </w:rPr>
        <w:t>complete</w:t>
      </w:r>
      <w:r w:rsidRPr="00504B09">
        <w:rPr>
          <w:spacing w:val="-1"/>
          <w:sz w:val="24"/>
          <w:szCs w:val="24"/>
        </w:rPr>
        <w:t xml:space="preserve"> </w:t>
      </w:r>
      <w:r w:rsidRPr="00504B09">
        <w:rPr>
          <w:sz w:val="24"/>
          <w:szCs w:val="24"/>
        </w:rPr>
        <w:t>application</w:t>
      </w:r>
      <w:r w:rsidRPr="00504B09">
        <w:rPr>
          <w:spacing w:val="-3"/>
          <w:sz w:val="24"/>
          <w:szCs w:val="24"/>
        </w:rPr>
        <w:t xml:space="preserve"> </w:t>
      </w:r>
      <w:r w:rsidRPr="00504B09">
        <w:rPr>
          <w:sz w:val="24"/>
          <w:szCs w:val="24"/>
        </w:rPr>
        <w:t>form</w:t>
      </w:r>
      <w:r w:rsidRPr="00504B09">
        <w:rPr>
          <w:spacing w:val="-1"/>
          <w:sz w:val="24"/>
          <w:szCs w:val="24"/>
        </w:rPr>
        <w:t xml:space="preserve"> </w:t>
      </w:r>
      <w:r w:rsidRPr="00504B09">
        <w:rPr>
          <w:sz w:val="24"/>
          <w:szCs w:val="24"/>
        </w:rPr>
        <w:t xml:space="preserve">in no less than </w:t>
      </w:r>
      <w:r w:rsidRPr="00504B09">
        <w:rPr>
          <w:b/>
          <w:bCs/>
          <w:sz w:val="24"/>
          <w:szCs w:val="24"/>
        </w:rPr>
        <w:t xml:space="preserve">15 </w:t>
      </w:r>
      <w:r w:rsidR="00427A44">
        <w:rPr>
          <w:b/>
          <w:bCs/>
          <w:sz w:val="24"/>
          <w:szCs w:val="24"/>
        </w:rPr>
        <w:t xml:space="preserve">business </w:t>
      </w:r>
      <w:r w:rsidRPr="00504B09">
        <w:rPr>
          <w:b/>
          <w:bCs/>
          <w:sz w:val="24"/>
          <w:szCs w:val="24"/>
        </w:rPr>
        <w:t>days prior</w:t>
      </w:r>
      <w:r w:rsidRPr="00504B09">
        <w:rPr>
          <w:sz w:val="24"/>
          <w:szCs w:val="24"/>
        </w:rPr>
        <w:t xml:space="preserve"> to a</w:t>
      </w:r>
      <w:r w:rsidR="00427A44">
        <w:rPr>
          <w:sz w:val="24"/>
          <w:szCs w:val="24"/>
        </w:rPr>
        <w:t xml:space="preserve"> trade activity</w:t>
      </w:r>
      <w:r w:rsidRPr="00504B09">
        <w:rPr>
          <w:sz w:val="24"/>
          <w:szCs w:val="24"/>
        </w:rPr>
        <w:t xml:space="preserve"> in</w:t>
      </w:r>
      <w:r w:rsidRPr="00504B09">
        <w:rPr>
          <w:spacing w:val="-5"/>
          <w:sz w:val="24"/>
          <w:szCs w:val="24"/>
        </w:rPr>
        <w:t xml:space="preserve"> </w:t>
      </w:r>
      <w:r w:rsidRPr="00504B09">
        <w:rPr>
          <w:sz w:val="24"/>
          <w:szCs w:val="24"/>
        </w:rPr>
        <w:t>order</w:t>
      </w:r>
      <w:r w:rsidRPr="00504B09">
        <w:rPr>
          <w:spacing w:val="-2"/>
          <w:sz w:val="24"/>
          <w:szCs w:val="24"/>
        </w:rPr>
        <w:t xml:space="preserve"> </w:t>
      </w:r>
      <w:r w:rsidRPr="00504B09">
        <w:rPr>
          <w:sz w:val="24"/>
          <w:szCs w:val="24"/>
        </w:rPr>
        <w:t>to</w:t>
      </w:r>
      <w:r w:rsidRPr="00504B09">
        <w:rPr>
          <w:spacing w:val="-1"/>
          <w:sz w:val="24"/>
          <w:szCs w:val="24"/>
        </w:rPr>
        <w:t xml:space="preserve"> </w:t>
      </w:r>
      <w:r w:rsidRPr="00504B09">
        <w:rPr>
          <w:sz w:val="24"/>
          <w:szCs w:val="24"/>
        </w:rPr>
        <w:t>be</w:t>
      </w:r>
      <w:r w:rsidRPr="00504B09">
        <w:rPr>
          <w:spacing w:val="-1"/>
          <w:sz w:val="24"/>
          <w:szCs w:val="24"/>
        </w:rPr>
        <w:t xml:space="preserve"> </w:t>
      </w:r>
      <w:r w:rsidRPr="00504B09">
        <w:rPr>
          <w:sz w:val="24"/>
          <w:szCs w:val="24"/>
        </w:rPr>
        <w:t>considered.</w:t>
      </w:r>
      <w:r w:rsidRPr="00504B09">
        <w:rPr>
          <w:spacing w:val="-2"/>
          <w:sz w:val="24"/>
          <w:szCs w:val="24"/>
        </w:rPr>
        <w:t xml:space="preserve"> </w:t>
      </w:r>
    </w:p>
    <w:p w14:paraId="53E5CA37" w14:textId="77777777" w:rsidR="00EA37F5" w:rsidRPr="00504B09" w:rsidRDefault="00EA37F5" w:rsidP="00EA37F5">
      <w:pPr>
        <w:pStyle w:val="ListParagraph"/>
        <w:numPr>
          <w:ilvl w:val="0"/>
          <w:numId w:val="24"/>
        </w:numPr>
        <w:spacing w:line="259" w:lineRule="auto"/>
        <w:ind w:right="101"/>
        <w:rPr>
          <w:sz w:val="24"/>
          <w:szCs w:val="24"/>
        </w:rPr>
      </w:pPr>
      <w:r w:rsidRPr="00504B09">
        <w:rPr>
          <w:sz w:val="24"/>
          <w:szCs w:val="24"/>
        </w:rPr>
        <w:t xml:space="preserve">Application review will consider activity, market opportunity, impact, likelihood of success, and availability of funds. </w:t>
      </w:r>
      <w:r w:rsidRPr="00504B09">
        <w:rPr>
          <w:b/>
          <w:sz w:val="24"/>
          <w:szCs w:val="24"/>
          <w:u w:val="single"/>
        </w:rPr>
        <w:t>Approval of the application is required in advance of the event</w:t>
      </w:r>
      <w:r w:rsidRPr="00504B09">
        <w:rPr>
          <w:b/>
          <w:sz w:val="24"/>
          <w:szCs w:val="24"/>
        </w:rPr>
        <w:t>.</w:t>
      </w:r>
      <w:r w:rsidRPr="00504B09">
        <w:rPr>
          <w:sz w:val="24"/>
          <w:szCs w:val="24"/>
        </w:rPr>
        <w:t xml:space="preserve"> </w:t>
      </w:r>
    </w:p>
    <w:p w14:paraId="3629205E" w14:textId="5BA84332" w:rsidR="00EA37F5" w:rsidRPr="00504B09" w:rsidRDefault="00EA37F5" w:rsidP="00EA37F5">
      <w:pPr>
        <w:pStyle w:val="ListParagraph"/>
        <w:numPr>
          <w:ilvl w:val="0"/>
          <w:numId w:val="24"/>
        </w:numPr>
        <w:spacing w:line="259" w:lineRule="auto"/>
        <w:ind w:right="101"/>
        <w:rPr>
          <w:sz w:val="24"/>
          <w:szCs w:val="24"/>
        </w:rPr>
      </w:pPr>
      <w:r w:rsidRPr="00504B09">
        <w:rPr>
          <w:sz w:val="24"/>
          <w:szCs w:val="24"/>
        </w:rPr>
        <w:t xml:space="preserve">After completion of the </w:t>
      </w:r>
      <w:r w:rsidR="00427A44">
        <w:rPr>
          <w:sz w:val="24"/>
          <w:szCs w:val="24"/>
        </w:rPr>
        <w:t xml:space="preserve">trade </w:t>
      </w:r>
      <w:r w:rsidRPr="00504B09">
        <w:rPr>
          <w:sz w:val="24"/>
          <w:szCs w:val="24"/>
        </w:rPr>
        <w:t xml:space="preserve">activity, all </w:t>
      </w:r>
      <w:r w:rsidR="00427A44">
        <w:rPr>
          <w:sz w:val="24"/>
          <w:szCs w:val="24"/>
        </w:rPr>
        <w:t xml:space="preserve">paid </w:t>
      </w:r>
      <w:r w:rsidRPr="00504B09">
        <w:rPr>
          <w:sz w:val="24"/>
          <w:szCs w:val="24"/>
        </w:rPr>
        <w:t xml:space="preserve">receipts and source documentation evidencing the costs must be submitted to DED for reimbursement </w:t>
      </w:r>
      <w:r w:rsidRPr="00504B09">
        <w:rPr>
          <w:b/>
          <w:bCs/>
          <w:sz w:val="24"/>
          <w:szCs w:val="24"/>
        </w:rPr>
        <w:t>within 90 days</w:t>
      </w:r>
      <w:r w:rsidRPr="00504B09">
        <w:rPr>
          <w:sz w:val="24"/>
          <w:szCs w:val="24"/>
        </w:rPr>
        <w:t xml:space="preserve"> of the </w:t>
      </w:r>
      <w:r w:rsidR="00427A44">
        <w:rPr>
          <w:sz w:val="24"/>
          <w:szCs w:val="24"/>
        </w:rPr>
        <w:t>activity</w:t>
      </w:r>
      <w:r w:rsidRPr="00504B09">
        <w:rPr>
          <w:sz w:val="24"/>
          <w:szCs w:val="24"/>
        </w:rPr>
        <w:t xml:space="preserve"> ending.</w:t>
      </w:r>
    </w:p>
    <w:p w14:paraId="4BDC3EAE" w14:textId="77777777" w:rsidR="00EA37F5" w:rsidRPr="00504B09" w:rsidRDefault="00EA37F5" w:rsidP="00EA37F5">
      <w:pPr>
        <w:pStyle w:val="ListParagraph"/>
        <w:numPr>
          <w:ilvl w:val="0"/>
          <w:numId w:val="24"/>
        </w:numPr>
        <w:spacing w:line="259" w:lineRule="auto"/>
        <w:ind w:right="101"/>
        <w:rPr>
          <w:sz w:val="24"/>
          <w:szCs w:val="24"/>
        </w:rPr>
      </w:pPr>
      <w:r w:rsidRPr="00504B09">
        <w:rPr>
          <w:sz w:val="24"/>
          <w:szCs w:val="24"/>
        </w:rPr>
        <w:t>Reimbursement</w:t>
      </w:r>
      <w:r w:rsidRPr="00504B09">
        <w:rPr>
          <w:spacing w:val="-2"/>
          <w:sz w:val="24"/>
          <w:szCs w:val="24"/>
        </w:rPr>
        <w:t xml:space="preserve"> </w:t>
      </w:r>
      <w:r w:rsidRPr="00504B09">
        <w:rPr>
          <w:sz w:val="24"/>
          <w:szCs w:val="24"/>
        </w:rPr>
        <w:t>is the</w:t>
      </w:r>
      <w:r w:rsidRPr="00504B09">
        <w:rPr>
          <w:spacing w:val="-2"/>
          <w:sz w:val="24"/>
          <w:szCs w:val="24"/>
        </w:rPr>
        <w:t xml:space="preserve"> </w:t>
      </w:r>
      <w:r w:rsidRPr="00504B09">
        <w:rPr>
          <w:sz w:val="24"/>
          <w:szCs w:val="24"/>
        </w:rPr>
        <w:t>lesser</w:t>
      </w:r>
      <w:r w:rsidRPr="00504B09">
        <w:rPr>
          <w:spacing w:val="-2"/>
          <w:sz w:val="24"/>
          <w:szCs w:val="24"/>
        </w:rPr>
        <w:t xml:space="preserve"> </w:t>
      </w:r>
      <w:r w:rsidRPr="00504B09">
        <w:rPr>
          <w:sz w:val="24"/>
          <w:szCs w:val="24"/>
        </w:rPr>
        <w:t>of the authorized</w:t>
      </w:r>
      <w:r w:rsidRPr="00504B09">
        <w:rPr>
          <w:spacing w:val="-1"/>
          <w:sz w:val="24"/>
          <w:szCs w:val="24"/>
        </w:rPr>
        <w:t xml:space="preserve"> </w:t>
      </w:r>
      <w:r w:rsidRPr="00504B09">
        <w:rPr>
          <w:sz w:val="24"/>
          <w:szCs w:val="24"/>
        </w:rPr>
        <w:t>amount in</w:t>
      </w:r>
      <w:r w:rsidRPr="00504B09">
        <w:rPr>
          <w:spacing w:val="-1"/>
          <w:sz w:val="24"/>
          <w:szCs w:val="24"/>
        </w:rPr>
        <w:t xml:space="preserve"> </w:t>
      </w:r>
      <w:r w:rsidRPr="00504B09">
        <w:rPr>
          <w:sz w:val="24"/>
          <w:szCs w:val="24"/>
        </w:rPr>
        <w:t>the</w:t>
      </w:r>
      <w:r w:rsidRPr="00504B09">
        <w:rPr>
          <w:spacing w:val="-2"/>
          <w:sz w:val="24"/>
          <w:szCs w:val="24"/>
        </w:rPr>
        <w:t xml:space="preserve"> </w:t>
      </w:r>
      <w:r w:rsidRPr="00504B09">
        <w:rPr>
          <w:sz w:val="24"/>
          <w:szCs w:val="24"/>
        </w:rPr>
        <w:t>approval</w:t>
      </w:r>
      <w:r w:rsidRPr="00504B09">
        <w:rPr>
          <w:spacing w:val="-2"/>
          <w:sz w:val="24"/>
          <w:szCs w:val="24"/>
        </w:rPr>
        <w:t xml:space="preserve"> </w:t>
      </w:r>
      <w:r w:rsidRPr="00504B09">
        <w:rPr>
          <w:sz w:val="24"/>
          <w:szCs w:val="24"/>
        </w:rPr>
        <w:t>letter</w:t>
      </w:r>
      <w:r w:rsidRPr="00504B09">
        <w:rPr>
          <w:spacing w:val="-2"/>
          <w:sz w:val="24"/>
          <w:szCs w:val="24"/>
        </w:rPr>
        <w:t xml:space="preserve"> </w:t>
      </w:r>
      <w:r w:rsidRPr="00504B09">
        <w:rPr>
          <w:sz w:val="24"/>
          <w:szCs w:val="24"/>
        </w:rPr>
        <w:t>or</w:t>
      </w:r>
      <w:r w:rsidRPr="00504B09">
        <w:rPr>
          <w:spacing w:val="-2"/>
          <w:sz w:val="24"/>
          <w:szCs w:val="24"/>
        </w:rPr>
        <w:t xml:space="preserve"> </w:t>
      </w:r>
      <w:r w:rsidRPr="00504B09">
        <w:rPr>
          <w:sz w:val="24"/>
          <w:szCs w:val="24"/>
        </w:rPr>
        <w:t xml:space="preserve">the actual eligible costs. </w:t>
      </w:r>
    </w:p>
    <w:p w14:paraId="63F4C031" w14:textId="20147514" w:rsidR="00EA37F5" w:rsidRPr="00504B09" w:rsidRDefault="00EA37F5" w:rsidP="00EA37F5">
      <w:pPr>
        <w:pStyle w:val="ListParagraph"/>
        <w:numPr>
          <w:ilvl w:val="0"/>
          <w:numId w:val="24"/>
        </w:numPr>
        <w:spacing w:line="259" w:lineRule="auto"/>
        <w:ind w:right="101"/>
        <w:rPr>
          <w:sz w:val="24"/>
          <w:szCs w:val="24"/>
        </w:rPr>
      </w:pPr>
      <w:r w:rsidRPr="00504B09">
        <w:rPr>
          <w:sz w:val="24"/>
          <w:szCs w:val="24"/>
        </w:rPr>
        <w:t xml:space="preserve">A Tax Clearance letter from the Missouri Department of Revenue indicating that the applicant/company has no outstanding taxes due must accompany the request for reimbursement. </w:t>
      </w:r>
    </w:p>
    <w:p w14:paraId="239D22BF" w14:textId="39A0AC0A" w:rsidR="00EA37F5" w:rsidRPr="00504B09" w:rsidRDefault="00EA37F5" w:rsidP="00EA37F5">
      <w:pPr>
        <w:pStyle w:val="ListParagraph"/>
        <w:numPr>
          <w:ilvl w:val="0"/>
          <w:numId w:val="24"/>
        </w:numPr>
        <w:spacing w:line="259" w:lineRule="auto"/>
        <w:ind w:right="101"/>
        <w:rPr>
          <w:sz w:val="24"/>
          <w:szCs w:val="24"/>
        </w:rPr>
      </w:pPr>
      <w:r w:rsidRPr="00504B09">
        <w:rPr>
          <w:sz w:val="24"/>
          <w:szCs w:val="24"/>
        </w:rPr>
        <w:t xml:space="preserve">The DED reserves the right to deny reimbursement to companies that do not submit their reimbursement documents in a timely manner. </w:t>
      </w:r>
    </w:p>
    <w:p w14:paraId="7D18DBF3" w14:textId="77777777" w:rsidR="001C692C" w:rsidRDefault="001C692C" w:rsidP="00313EF0">
      <w:pPr>
        <w:pStyle w:val="Heading2"/>
        <w:spacing w:before="34"/>
        <w:ind w:left="0"/>
        <w:rPr>
          <w:spacing w:val="-2"/>
        </w:rPr>
      </w:pPr>
    </w:p>
    <w:p w14:paraId="14FDF37B" w14:textId="2BBE0147" w:rsidR="00E81557" w:rsidRPr="00504B09" w:rsidRDefault="00FD3B3B">
      <w:pPr>
        <w:pStyle w:val="Heading2"/>
        <w:spacing w:before="34"/>
      </w:pPr>
      <w:r w:rsidRPr="00504B09">
        <w:rPr>
          <w:spacing w:val="-2"/>
        </w:rPr>
        <w:t>Reporting</w:t>
      </w:r>
    </w:p>
    <w:p w14:paraId="6D726975" w14:textId="77777777" w:rsidR="00E81557" w:rsidRPr="00504B09" w:rsidRDefault="00E81557">
      <w:pPr>
        <w:pStyle w:val="BodyText"/>
        <w:spacing w:before="3"/>
        <w:ind w:left="0"/>
        <w:rPr>
          <w:b/>
          <w:sz w:val="20"/>
        </w:rPr>
      </w:pPr>
    </w:p>
    <w:p w14:paraId="59449B0C" w14:textId="071DDC39" w:rsidR="00E81557" w:rsidRPr="00504B09" w:rsidRDefault="00FD3B3B">
      <w:pPr>
        <w:pStyle w:val="BodyText"/>
        <w:spacing w:line="276" w:lineRule="auto"/>
        <w:ind w:left="120"/>
      </w:pPr>
      <w:r w:rsidRPr="00504B09">
        <w:t>Each</w:t>
      </w:r>
      <w:r w:rsidRPr="00504B09">
        <w:rPr>
          <w:spacing w:val="-3"/>
        </w:rPr>
        <w:t xml:space="preserve"> </w:t>
      </w:r>
      <w:r w:rsidRPr="00504B09">
        <w:t>participant</w:t>
      </w:r>
      <w:r w:rsidRPr="00504B09">
        <w:rPr>
          <w:spacing w:val="-5"/>
        </w:rPr>
        <w:t xml:space="preserve"> </w:t>
      </w:r>
      <w:r w:rsidRPr="00504B09">
        <w:t>shall</w:t>
      </w:r>
      <w:r w:rsidRPr="00504B09">
        <w:rPr>
          <w:spacing w:val="-5"/>
        </w:rPr>
        <w:t xml:space="preserve"> </w:t>
      </w:r>
      <w:r w:rsidRPr="00504B09">
        <w:t>complete</w:t>
      </w:r>
      <w:r w:rsidRPr="00504B09">
        <w:rPr>
          <w:spacing w:val="-4"/>
        </w:rPr>
        <w:t xml:space="preserve"> </w:t>
      </w:r>
      <w:r w:rsidRPr="00504B09">
        <w:t>a</w:t>
      </w:r>
      <w:r w:rsidRPr="00504B09">
        <w:rPr>
          <w:spacing w:val="-4"/>
        </w:rPr>
        <w:t xml:space="preserve"> </w:t>
      </w:r>
      <w:r w:rsidRPr="00504B09">
        <w:t>Client</w:t>
      </w:r>
      <w:r w:rsidRPr="00504B09">
        <w:rPr>
          <w:spacing w:val="-5"/>
        </w:rPr>
        <w:t xml:space="preserve"> </w:t>
      </w:r>
      <w:r w:rsidRPr="00504B09">
        <w:t>Impact</w:t>
      </w:r>
      <w:r w:rsidRPr="00504B09">
        <w:rPr>
          <w:spacing w:val="-3"/>
        </w:rPr>
        <w:t xml:space="preserve"> </w:t>
      </w:r>
      <w:r w:rsidRPr="00504B09">
        <w:t>Statement</w:t>
      </w:r>
      <w:r w:rsidR="00EA37F5" w:rsidRPr="00504B09">
        <w:t xml:space="preserve"> </w:t>
      </w:r>
      <w:r w:rsidRPr="00504B09">
        <w:t>(CIS)</w:t>
      </w:r>
      <w:r w:rsidRPr="00504B09">
        <w:rPr>
          <w:spacing w:val="-5"/>
        </w:rPr>
        <w:t xml:space="preserve"> </w:t>
      </w:r>
      <w:r w:rsidRPr="00504B09">
        <w:t>that</w:t>
      </w:r>
      <w:r w:rsidRPr="00504B09">
        <w:rPr>
          <w:spacing w:val="-5"/>
        </w:rPr>
        <w:t xml:space="preserve"> </w:t>
      </w:r>
      <w:r w:rsidRPr="00504B09">
        <w:t>provides</w:t>
      </w:r>
      <w:r w:rsidRPr="00504B09">
        <w:rPr>
          <w:spacing w:val="-3"/>
        </w:rPr>
        <w:t xml:space="preserve"> </w:t>
      </w:r>
      <w:r w:rsidRPr="00504B09">
        <w:t>the</w:t>
      </w:r>
      <w:r w:rsidRPr="00504B09">
        <w:rPr>
          <w:spacing w:val="-3"/>
        </w:rPr>
        <w:t xml:space="preserve"> </w:t>
      </w:r>
      <w:r w:rsidRPr="00504B09">
        <w:t>outcomes</w:t>
      </w:r>
      <w:r w:rsidRPr="00504B09">
        <w:rPr>
          <w:spacing w:val="-3"/>
        </w:rPr>
        <w:t xml:space="preserve"> </w:t>
      </w:r>
      <w:r w:rsidRPr="00504B09">
        <w:t>of participation in</w:t>
      </w:r>
      <w:r w:rsidRPr="00504B09">
        <w:rPr>
          <w:spacing w:val="-2"/>
        </w:rPr>
        <w:t xml:space="preserve"> </w:t>
      </w:r>
      <w:r w:rsidRPr="00504B09">
        <w:t>the</w:t>
      </w:r>
      <w:r w:rsidRPr="00504B09">
        <w:rPr>
          <w:spacing w:val="-3"/>
        </w:rPr>
        <w:t xml:space="preserve"> </w:t>
      </w:r>
      <w:r w:rsidR="009A351F">
        <w:rPr>
          <w:spacing w:val="-3"/>
        </w:rPr>
        <w:t xml:space="preserve">approved </w:t>
      </w:r>
      <w:r w:rsidRPr="00504B09">
        <w:t>MO</w:t>
      </w:r>
      <w:r w:rsidRPr="00504B09">
        <w:rPr>
          <w:spacing w:val="-2"/>
        </w:rPr>
        <w:t xml:space="preserve"> </w:t>
      </w:r>
      <w:r w:rsidRPr="00504B09">
        <w:t xml:space="preserve">STEP=UP </w:t>
      </w:r>
      <w:r w:rsidR="009A351F">
        <w:t xml:space="preserve">trade </w:t>
      </w:r>
      <w:r w:rsidRPr="00504B09">
        <w:t>activity.</w:t>
      </w:r>
      <w:r w:rsidRPr="00504B09">
        <w:rPr>
          <w:spacing w:val="-2"/>
        </w:rPr>
        <w:t xml:space="preserve"> </w:t>
      </w:r>
      <w:r w:rsidRPr="00504B09">
        <w:t>The</w:t>
      </w:r>
      <w:r w:rsidRPr="00504B09">
        <w:rPr>
          <w:spacing w:val="-3"/>
        </w:rPr>
        <w:t xml:space="preserve"> </w:t>
      </w:r>
      <w:r w:rsidRPr="00504B09">
        <w:t>CIS</w:t>
      </w:r>
      <w:r w:rsidRPr="00504B09">
        <w:rPr>
          <w:spacing w:val="-1"/>
        </w:rPr>
        <w:t xml:space="preserve"> </w:t>
      </w:r>
      <w:r w:rsidRPr="00504B09">
        <w:t>will</w:t>
      </w:r>
      <w:r w:rsidRPr="00504B09">
        <w:rPr>
          <w:spacing w:val="-1"/>
        </w:rPr>
        <w:t xml:space="preserve"> </w:t>
      </w:r>
      <w:r w:rsidRPr="00504B09">
        <w:t>be aggregated by DED (without company identification) to determine the return on investment to the program as a whole.</w:t>
      </w:r>
      <w:r w:rsidR="009A351F">
        <w:t xml:space="preserve"> Additional reporting will be requested periodically to update sales figures from approved events to comply with SBA requirements.</w:t>
      </w:r>
    </w:p>
    <w:p w14:paraId="37FD0AC7" w14:textId="77777777" w:rsidR="006D77FB" w:rsidRPr="00504B09" w:rsidRDefault="006D77FB" w:rsidP="006D77FB">
      <w:pPr>
        <w:spacing w:before="37"/>
        <w:ind w:left="120"/>
        <w:outlineLvl w:val="1"/>
        <w:rPr>
          <w:b/>
          <w:bCs/>
          <w:sz w:val="24"/>
          <w:szCs w:val="24"/>
          <w:highlight w:val="yellow"/>
        </w:rPr>
      </w:pPr>
    </w:p>
    <w:p w14:paraId="629A7FBD" w14:textId="77777777" w:rsidR="00313EF0" w:rsidRDefault="00313EF0" w:rsidP="00EA37F5">
      <w:pPr>
        <w:pStyle w:val="Heading2"/>
      </w:pPr>
    </w:p>
    <w:p w14:paraId="53909D72" w14:textId="77777777" w:rsidR="00313EF0" w:rsidRDefault="00313EF0" w:rsidP="00EA37F5">
      <w:pPr>
        <w:pStyle w:val="Heading2"/>
      </w:pPr>
    </w:p>
    <w:p w14:paraId="698E6B2A" w14:textId="77777777" w:rsidR="00313EF0" w:rsidRDefault="00313EF0" w:rsidP="00EA37F5">
      <w:pPr>
        <w:pStyle w:val="Heading2"/>
      </w:pPr>
    </w:p>
    <w:p w14:paraId="248A76CA" w14:textId="77777777" w:rsidR="00313EF0" w:rsidRDefault="00313EF0" w:rsidP="00EA37F5">
      <w:pPr>
        <w:pStyle w:val="Heading2"/>
      </w:pPr>
    </w:p>
    <w:p w14:paraId="518FE5ED" w14:textId="660F209F" w:rsidR="00EA37F5" w:rsidRPr="00504B09" w:rsidRDefault="007A2166" w:rsidP="00EA37F5">
      <w:pPr>
        <w:pStyle w:val="Heading2"/>
      </w:pPr>
      <w:r>
        <w:lastRenderedPageBreak/>
        <w:t>Application Checklist</w:t>
      </w:r>
    </w:p>
    <w:p w14:paraId="18749A2E" w14:textId="77777777" w:rsidR="00EA37F5" w:rsidRPr="00504B09" w:rsidRDefault="00EA37F5" w:rsidP="00EA37F5">
      <w:pPr>
        <w:pStyle w:val="BodyText"/>
        <w:ind w:left="0"/>
        <w:rPr>
          <w:b/>
          <w:sz w:val="20"/>
        </w:rPr>
      </w:pPr>
    </w:p>
    <w:p w14:paraId="4C4B8B76" w14:textId="5725BCBB" w:rsidR="00EA37F5" w:rsidRPr="00504B09" w:rsidRDefault="007A2166" w:rsidP="00EA37F5">
      <w:pPr>
        <w:pStyle w:val="ListParagraph"/>
        <w:numPr>
          <w:ilvl w:val="0"/>
          <w:numId w:val="1"/>
        </w:numPr>
        <w:tabs>
          <w:tab w:val="left" w:pos="841"/>
        </w:tabs>
        <w:ind w:hanging="361"/>
        <w:rPr>
          <w:sz w:val="24"/>
        </w:rPr>
      </w:pPr>
      <w:r>
        <w:rPr>
          <w:sz w:val="24"/>
        </w:rPr>
        <w:t>Marketing Activity</w:t>
      </w:r>
    </w:p>
    <w:p w14:paraId="093202EA" w14:textId="1A0513C3" w:rsidR="00EA37F5" w:rsidRPr="00504B09" w:rsidRDefault="00EA37F5" w:rsidP="00EA37F5">
      <w:pPr>
        <w:pStyle w:val="ListParagraph"/>
        <w:numPr>
          <w:ilvl w:val="1"/>
          <w:numId w:val="1"/>
        </w:numPr>
        <w:tabs>
          <w:tab w:val="left" w:pos="1561"/>
        </w:tabs>
        <w:spacing w:before="46"/>
        <w:ind w:hanging="361"/>
        <w:rPr>
          <w:sz w:val="24"/>
        </w:rPr>
      </w:pPr>
      <w:r w:rsidRPr="00504B09">
        <w:rPr>
          <w:sz w:val="24"/>
        </w:rPr>
        <w:t>Completed</w:t>
      </w:r>
      <w:r w:rsidRPr="00504B09">
        <w:rPr>
          <w:spacing w:val="-3"/>
          <w:sz w:val="24"/>
        </w:rPr>
        <w:t xml:space="preserve"> and Signed </w:t>
      </w:r>
      <w:r w:rsidRPr="00504B09">
        <w:rPr>
          <w:spacing w:val="-2"/>
          <w:sz w:val="24"/>
        </w:rPr>
        <w:t>Application</w:t>
      </w:r>
      <w:r w:rsidR="007E69FE">
        <w:rPr>
          <w:spacing w:val="-2"/>
          <w:sz w:val="24"/>
        </w:rPr>
        <w:t xml:space="preserve"> Form</w:t>
      </w:r>
    </w:p>
    <w:p w14:paraId="5EA684B3" w14:textId="77777777" w:rsidR="00EA37F5" w:rsidRPr="007A2166" w:rsidRDefault="00EA37F5" w:rsidP="00EA37F5">
      <w:pPr>
        <w:pStyle w:val="ListParagraph"/>
        <w:numPr>
          <w:ilvl w:val="1"/>
          <w:numId w:val="1"/>
        </w:numPr>
        <w:tabs>
          <w:tab w:val="left" w:pos="1561"/>
        </w:tabs>
        <w:spacing w:before="21"/>
        <w:ind w:hanging="361"/>
        <w:rPr>
          <w:color w:val="000000" w:themeColor="text1"/>
          <w:sz w:val="24"/>
        </w:rPr>
      </w:pPr>
      <w:r w:rsidRPr="00504B09">
        <w:rPr>
          <w:color w:val="000000" w:themeColor="text1"/>
          <w:sz w:val="24"/>
        </w:rPr>
        <w:t>Export</w:t>
      </w:r>
      <w:r w:rsidRPr="00504B09">
        <w:rPr>
          <w:color w:val="000000" w:themeColor="text1"/>
          <w:spacing w:val="-4"/>
          <w:sz w:val="24"/>
        </w:rPr>
        <w:t xml:space="preserve"> </w:t>
      </w:r>
      <w:r w:rsidRPr="00504B09">
        <w:rPr>
          <w:color w:val="000000" w:themeColor="text1"/>
          <w:sz w:val="24"/>
        </w:rPr>
        <w:t>Plan</w:t>
      </w:r>
      <w:r w:rsidRPr="00504B09">
        <w:rPr>
          <w:color w:val="000000" w:themeColor="text1"/>
          <w:spacing w:val="-1"/>
          <w:sz w:val="24"/>
        </w:rPr>
        <w:t xml:space="preserve"> </w:t>
      </w:r>
      <w:r w:rsidRPr="00504B09">
        <w:rPr>
          <w:color w:val="000000" w:themeColor="text1"/>
          <w:sz w:val="24"/>
        </w:rPr>
        <w:t>(if</w:t>
      </w:r>
      <w:r w:rsidRPr="00504B09">
        <w:rPr>
          <w:color w:val="000000" w:themeColor="text1"/>
          <w:spacing w:val="-4"/>
          <w:sz w:val="24"/>
        </w:rPr>
        <w:t xml:space="preserve"> </w:t>
      </w:r>
      <w:r w:rsidRPr="00504B09">
        <w:rPr>
          <w:color w:val="000000" w:themeColor="text1"/>
          <w:spacing w:val="-2"/>
          <w:sz w:val="24"/>
        </w:rPr>
        <w:t>required)</w:t>
      </w:r>
    </w:p>
    <w:p w14:paraId="17E8CCD4" w14:textId="04551C3D" w:rsidR="007A2166" w:rsidRPr="007A2166" w:rsidRDefault="007A2166" w:rsidP="007A2166">
      <w:pPr>
        <w:tabs>
          <w:tab w:val="left" w:pos="1561"/>
        </w:tabs>
        <w:spacing w:before="21"/>
        <w:rPr>
          <w:color w:val="000000" w:themeColor="text1"/>
          <w:sz w:val="24"/>
        </w:rPr>
      </w:pPr>
      <w:r>
        <w:rPr>
          <w:color w:val="000000" w:themeColor="text1"/>
          <w:sz w:val="24"/>
        </w:rPr>
        <w:t xml:space="preserve">                Supporting Documents</w:t>
      </w:r>
    </w:p>
    <w:p w14:paraId="353DC1FC" w14:textId="77777777" w:rsidR="00EA37F5" w:rsidRPr="00504B09" w:rsidRDefault="00EA37F5" w:rsidP="00EA37F5">
      <w:pPr>
        <w:pStyle w:val="ListParagraph"/>
        <w:numPr>
          <w:ilvl w:val="1"/>
          <w:numId w:val="1"/>
        </w:numPr>
        <w:tabs>
          <w:tab w:val="left" w:pos="1561"/>
        </w:tabs>
        <w:spacing w:before="23" w:line="299" w:lineRule="exact"/>
        <w:ind w:hanging="361"/>
        <w:rPr>
          <w:sz w:val="24"/>
        </w:rPr>
      </w:pPr>
      <w:r w:rsidRPr="00504B09">
        <w:rPr>
          <w:sz w:val="24"/>
        </w:rPr>
        <w:t>Executed</w:t>
      </w:r>
      <w:r w:rsidRPr="00504B09">
        <w:rPr>
          <w:spacing w:val="-4"/>
          <w:sz w:val="24"/>
        </w:rPr>
        <w:t xml:space="preserve"> </w:t>
      </w:r>
      <w:r w:rsidRPr="00504B09">
        <w:rPr>
          <w:sz w:val="24"/>
        </w:rPr>
        <w:t>Disclosure</w:t>
      </w:r>
      <w:r w:rsidRPr="00504B09">
        <w:rPr>
          <w:spacing w:val="-2"/>
          <w:sz w:val="24"/>
        </w:rPr>
        <w:t xml:space="preserve"> </w:t>
      </w:r>
      <w:r w:rsidRPr="00504B09">
        <w:rPr>
          <w:sz w:val="24"/>
        </w:rPr>
        <w:t>and</w:t>
      </w:r>
      <w:r w:rsidRPr="00504B09">
        <w:rPr>
          <w:spacing w:val="-6"/>
          <w:sz w:val="24"/>
        </w:rPr>
        <w:t xml:space="preserve"> </w:t>
      </w:r>
      <w:r w:rsidRPr="00504B09">
        <w:rPr>
          <w:sz w:val="24"/>
        </w:rPr>
        <w:t>Confidentiality</w:t>
      </w:r>
      <w:r w:rsidRPr="00504B09">
        <w:rPr>
          <w:spacing w:val="-5"/>
          <w:sz w:val="24"/>
        </w:rPr>
        <w:t xml:space="preserve"> </w:t>
      </w:r>
      <w:r w:rsidRPr="00504B09">
        <w:rPr>
          <w:sz w:val="24"/>
        </w:rPr>
        <w:t>Agreement</w:t>
      </w:r>
      <w:r w:rsidRPr="00504B09">
        <w:rPr>
          <w:spacing w:val="-3"/>
          <w:sz w:val="24"/>
        </w:rPr>
        <w:t xml:space="preserve"> </w:t>
      </w:r>
      <w:r w:rsidRPr="00504B09">
        <w:rPr>
          <w:sz w:val="24"/>
        </w:rPr>
        <w:t>(DCA)</w:t>
      </w:r>
      <w:r w:rsidRPr="00504B09">
        <w:rPr>
          <w:spacing w:val="-11"/>
          <w:sz w:val="24"/>
        </w:rPr>
        <w:t xml:space="preserve"> </w:t>
      </w:r>
      <w:r w:rsidRPr="00504B09">
        <w:rPr>
          <w:spacing w:val="-4"/>
          <w:sz w:val="24"/>
        </w:rPr>
        <w:t>Form (valid for one year)</w:t>
      </w:r>
    </w:p>
    <w:p w14:paraId="1D47BD29" w14:textId="77777777" w:rsidR="00EA37F5" w:rsidRPr="00504B09" w:rsidRDefault="00EA37F5" w:rsidP="00EA37F5">
      <w:pPr>
        <w:pStyle w:val="ListParagraph"/>
        <w:numPr>
          <w:ilvl w:val="1"/>
          <w:numId w:val="1"/>
        </w:numPr>
        <w:tabs>
          <w:tab w:val="left" w:pos="1561"/>
        </w:tabs>
        <w:spacing w:line="299" w:lineRule="exact"/>
        <w:ind w:hanging="361"/>
        <w:rPr>
          <w:sz w:val="24"/>
        </w:rPr>
      </w:pPr>
      <w:r w:rsidRPr="00504B09">
        <w:rPr>
          <w:sz w:val="24"/>
        </w:rPr>
        <w:t>SBA</w:t>
      </w:r>
      <w:r w:rsidRPr="00504B09">
        <w:rPr>
          <w:spacing w:val="-7"/>
          <w:sz w:val="24"/>
        </w:rPr>
        <w:t xml:space="preserve"> </w:t>
      </w:r>
      <w:r w:rsidRPr="00504B09">
        <w:rPr>
          <w:sz w:val="24"/>
        </w:rPr>
        <w:t>Self-Representation</w:t>
      </w:r>
      <w:r w:rsidRPr="00504B09">
        <w:rPr>
          <w:spacing w:val="-7"/>
          <w:sz w:val="24"/>
        </w:rPr>
        <w:t xml:space="preserve"> </w:t>
      </w:r>
      <w:r w:rsidRPr="00504B09">
        <w:rPr>
          <w:spacing w:val="-4"/>
          <w:sz w:val="24"/>
        </w:rPr>
        <w:t>Form (valid for one year)</w:t>
      </w:r>
    </w:p>
    <w:p w14:paraId="643094DA" w14:textId="77777777" w:rsidR="00EA37F5" w:rsidRPr="007A2166" w:rsidRDefault="00EA37F5" w:rsidP="00EA37F5">
      <w:pPr>
        <w:pStyle w:val="ListParagraph"/>
        <w:numPr>
          <w:ilvl w:val="1"/>
          <w:numId w:val="1"/>
        </w:numPr>
        <w:tabs>
          <w:tab w:val="left" w:pos="1561"/>
        </w:tabs>
        <w:spacing w:before="7"/>
        <w:ind w:hanging="361"/>
        <w:rPr>
          <w:sz w:val="24"/>
        </w:rPr>
      </w:pPr>
      <w:r w:rsidRPr="00504B09">
        <w:rPr>
          <w:sz w:val="24"/>
        </w:rPr>
        <w:t>SBA</w:t>
      </w:r>
      <w:r w:rsidRPr="00504B09">
        <w:rPr>
          <w:spacing w:val="-4"/>
          <w:sz w:val="24"/>
        </w:rPr>
        <w:t xml:space="preserve"> </w:t>
      </w:r>
      <w:r w:rsidRPr="00504B09">
        <w:rPr>
          <w:sz w:val="24"/>
        </w:rPr>
        <w:t>Debarment</w:t>
      </w:r>
      <w:r w:rsidRPr="00504B09">
        <w:rPr>
          <w:spacing w:val="-3"/>
          <w:sz w:val="24"/>
        </w:rPr>
        <w:t xml:space="preserve"> </w:t>
      </w:r>
      <w:r w:rsidRPr="00504B09">
        <w:rPr>
          <w:sz w:val="24"/>
        </w:rPr>
        <w:t>Certification</w:t>
      </w:r>
      <w:r w:rsidRPr="00504B09">
        <w:rPr>
          <w:spacing w:val="-3"/>
          <w:sz w:val="24"/>
        </w:rPr>
        <w:t xml:space="preserve"> </w:t>
      </w:r>
      <w:r w:rsidRPr="00504B09">
        <w:rPr>
          <w:spacing w:val="-4"/>
          <w:sz w:val="24"/>
        </w:rPr>
        <w:t>Form (valid for one year)</w:t>
      </w:r>
    </w:p>
    <w:p w14:paraId="1561F564" w14:textId="77777777" w:rsidR="007A2166" w:rsidRPr="00504B09" w:rsidRDefault="007A2166" w:rsidP="007A2166">
      <w:pPr>
        <w:pStyle w:val="ListParagraph"/>
        <w:numPr>
          <w:ilvl w:val="1"/>
          <w:numId w:val="1"/>
        </w:numPr>
        <w:rPr>
          <w:sz w:val="24"/>
        </w:rPr>
      </w:pPr>
      <w:r w:rsidRPr="00504B09">
        <w:rPr>
          <w:sz w:val="24"/>
        </w:rPr>
        <w:t>MissouriBUYS registration (instructions below/one time requirement)</w:t>
      </w:r>
    </w:p>
    <w:p w14:paraId="4E971734" w14:textId="646B0DCE" w:rsidR="007A2166" w:rsidRPr="00504B09" w:rsidRDefault="007A2166" w:rsidP="00EA37F5">
      <w:pPr>
        <w:pStyle w:val="ListParagraph"/>
        <w:numPr>
          <w:ilvl w:val="1"/>
          <w:numId w:val="1"/>
        </w:numPr>
        <w:tabs>
          <w:tab w:val="left" w:pos="1561"/>
        </w:tabs>
        <w:spacing w:before="7"/>
        <w:ind w:hanging="361"/>
        <w:rPr>
          <w:sz w:val="24"/>
        </w:rPr>
      </w:pPr>
      <w:r>
        <w:rPr>
          <w:sz w:val="24"/>
        </w:rPr>
        <w:t xml:space="preserve">Sign and Return </w:t>
      </w:r>
      <w:bookmarkStart w:id="2" w:name="_Hlk180425925"/>
      <w:r>
        <w:rPr>
          <w:sz w:val="24"/>
        </w:rPr>
        <w:t xml:space="preserve">Certificate of Statement </w:t>
      </w:r>
      <w:bookmarkEnd w:id="2"/>
      <w:r>
        <w:rPr>
          <w:sz w:val="24"/>
        </w:rPr>
        <w:t>(original signature page)</w:t>
      </w:r>
    </w:p>
    <w:p w14:paraId="36CB498F" w14:textId="647B0ED2" w:rsidR="00EA37F5" w:rsidRPr="007A2166" w:rsidRDefault="00EA37F5" w:rsidP="00EA37F5">
      <w:pPr>
        <w:pStyle w:val="ListParagraph"/>
        <w:numPr>
          <w:ilvl w:val="1"/>
          <w:numId w:val="1"/>
        </w:numPr>
        <w:tabs>
          <w:tab w:val="left" w:pos="1561"/>
        </w:tabs>
        <w:spacing w:before="16"/>
        <w:ind w:hanging="361"/>
        <w:rPr>
          <w:sz w:val="24"/>
        </w:rPr>
      </w:pPr>
      <w:r w:rsidRPr="00504B09">
        <w:rPr>
          <w:spacing w:val="-2"/>
          <w:sz w:val="24"/>
        </w:rPr>
        <w:t>E-Verify</w:t>
      </w:r>
      <w:r w:rsidRPr="00504B09">
        <w:rPr>
          <w:spacing w:val="-3"/>
          <w:sz w:val="24"/>
        </w:rPr>
        <w:t xml:space="preserve"> </w:t>
      </w:r>
      <w:r w:rsidRPr="00504B09">
        <w:rPr>
          <w:spacing w:val="-2"/>
          <w:sz w:val="24"/>
        </w:rPr>
        <w:t xml:space="preserve">Memorandum </w:t>
      </w:r>
      <w:r w:rsidR="00263F60" w:rsidRPr="00504B09">
        <w:rPr>
          <w:spacing w:val="-2"/>
          <w:sz w:val="24"/>
        </w:rPr>
        <w:t>(instructions below/one time requirement)</w:t>
      </w:r>
    </w:p>
    <w:p w14:paraId="0EECDE42" w14:textId="7987A7FF" w:rsidR="007A2166" w:rsidRPr="00504B09" w:rsidRDefault="007A2166" w:rsidP="00EA37F5">
      <w:pPr>
        <w:pStyle w:val="ListParagraph"/>
        <w:numPr>
          <w:ilvl w:val="1"/>
          <w:numId w:val="1"/>
        </w:numPr>
        <w:tabs>
          <w:tab w:val="left" w:pos="1561"/>
        </w:tabs>
        <w:spacing w:before="16"/>
        <w:ind w:hanging="361"/>
        <w:rPr>
          <w:sz w:val="24"/>
        </w:rPr>
      </w:pPr>
      <w:r>
        <w:rPr>
          <w:spacing w:val="-2"/>
          <w:sz w:val="24"/>
        </w:rPr>
        <w:t>Fly America Document</w:t>
      </w:r>
      <w:r w:rsidR="002657EA">
        <w:rPr>
          <w:spacing w:val="-2"/>
          <w:sz w:val="24"/>
        </w:rPr>
        <w:t xml:space="preserve"> (if applicable)</w:t>
      </w:r>
    </w:p>
    <w:p w14:paraId="2FD1CF0A" w14:textId="5DFBCE3A" w:rsidR="00EA37F5" w:rsidRPr="00504B09" w:rsidRDefault="007A2166" w:rsidP="00EA37F5">
      <w:pPr>
        <w:pStyle w:val="ListParagraph"/>
        <w:numPr>
          <w:ilvl w:val="0"/>
          <w:numId w:val="1"/>
        </w:numPr>
        <w:tabs>
          <w:tab w:val="left" w:pos="841"/>
        </w:tabs>
        <w:spacing w:before="23"/>
        <w:ind w:hanging="361"/>
        <w:rPr>
          <w:sz w:val="24"/>
        </w:rPr>
      </w:pPr>
      <w:r>
        <w:rPr>
          <w:sz w:val="24"/>
        </w:rPr>
        <w:t>Additional documentation required after activity takes place:</w:t>
      </w:r>
    </w:p>
    <w:p w14:paraId="1F006F2D" w14:textId="77777777" w:rsidR="00EA37F5" w:rsidRPr="00504B09" w:rsidRDefault="00EA37F5" w:rsidP="00EA37F5">
      <w:pPr>
        <w:pStyle w:val="ListParagraph"/>
        <w:numPr>
          <w:ilvl w:val="1"/>
          <w:numId w:val="1"/>
        </w:numPr>
        <w:tabs>
          <w:tab w:val="left" w:pos="1561"/>
        </w:tabs>
        <w:spacing w:before="43"/>
        <w:ind w:hanging="361"/>
        <w:rPr>
          <w:sz w:val="24"/>
        </w:rPr>
      </w:pPr>
      <w:r w:rsidRPr="00504B09">
        <w:rPr>
          <w:spacing w:val="-2"/>
          <w:sz w:val="24"/>
        </w:rPr>
        <w:t>Itemized, paid receipts</w:t>
      </w:r>
    </w:p>
    <w:p w14:paraId="52B371A1" w14:textId="77777777" w:rsidR="00EA37F5" w:rsidRPr="00504B09" w:rsidRDefault="00EA37F5" w:rsidP="00EA37F5">
      <w:pPr>
        <w:pStyle w:val="ListParagraph"/>
        <w:numPr>
          <w:ilvl w:val="1"/>
          <w:numId w:val="1"/>
        </w:numPr>
        <w:tabs>
          <w:tab w:val="left" w:pos="1561"/>
        </w:tabs>
        <w:spacing w:before="22"/>
        <w:ind w:hanging="361"/>
        <w:rPr>
          <w:sz w:val="24"/>
        </w:rPr>
      </w:pPr>
      <w:r w:rsidRPr="00504B09">
        <w:rPr>
          <w:sz w:val="24"/>
        </w:rPr>
        <w:t>Certificate of Tax</w:t>
      </w:r>
      <w:r w:rsidRPr="00504B09">
        <w:rPr>
          <w:spacing w:val="-1"/>
          <w:sz w:val="24"/>
        </w:rPr>
        <w:t xml:space="preserve"> </w:t>
      </w:r>
      <w:r w:rsidRPr="00504B09">
        <w:rPr>
          <w:spacing w:val="-2"/>
          <w:sz w:val="24"/>
        </w:rPr>
        <w:t>Clearance letter (provided by the MO Department of Revenue (DOR) (valid for 90 days)</w:t>
      </w:r>
    </w:p>
    <w:p w14:paraId="7ADD33E7" w14:textId="77777777" w:rsidR="00263F60" w:rsidRPr="007A2166" w:rsidRDefault="00EA37F5" w:rsidP="00263F60">
      <w:pPr>
        <w:pStyle w:val="ListParagraph"/>
        <w:numPr>
          <w:ilvl w:val="1"/>
          <w:numId w:val="1"/>
        </w:numPr>
        <w:tabs>
          <w:tab w:val="left" w:pos="1561"/>
        </w:tabs>
        <w:spacing w:before="23"/>
        <w:ind w:hanging="361"/>
        <w:rPr>
          <w:sz w:val="24"/>
        </w:rPr>
      </w:pPr>
      <w:r w:rsidRPr="00504B09">
        <w:rPr>
          <w:spacing w:val="-2"/>
          <w:sz w:val="24"/>
        </w:rPr>
        <w:t xml:space="preserve">Company Invoice to DED </w:t>
      </w:r>
    </w:p>
    <w:p w14:paraId="5A6F91B3" w14:textId="37C64037" w:rsidR="007A2166" w:rsidRPr="007A2166" w:rsidRDefault="007A2166" w:rsidP="007A2166">
      <w:pPr>
        <w:pStyle w:val="ListParagraph"/>
        <w:numPr>
          <w:ilvl w:val="1"/>
          <w:numId w:val="1"/>
        </w:numPr>
        <w:tabs>
          <w:tab w:val="left" w:pos="1561"/>
        </w:tabs>
        <w:spacing w:before="23"/>
        <w:ind w:hanging="361"/>
        <w:rPr>
          <w:sz w:val="24"/>
        </w:rPr>
      </w:pPr>
      <w:r w:rsidRPr="00504B09">
        <w:rPr>
          <w:sz w:val="24"/>
        </w:rPr>
        <w:t>Client</w:t>
      </w:r>
      <w:r w:rsidRPr="00504B09">
        <w:rPr>
          <w:spacing w:val="-1"/>
          <w:sz w:val="24"/>
        </w:rPr>
        <w:t xml:space="preserve"> </w:t>
      </w:r>
      <w:r w:rsidRPr="00504B09">
        <w:rPr>
          <w:sz w:val="24"/>
        </w:rPr>
        <w:t>Impact</w:t>
      </w:r>
      <w:r w:rsidRPr="00504B09">
        <w:rPr>
          <w:spacing w:val="2"/>
          <w:sz w:val="24"/>
        </w:rPr>
        <w:t xml:space="preserve"> </w:t>
      </w:r>
      <w:r w:rsidRPr="00504B09">
        <w:rPr>
          <w:spacing w:val="-2"/>
          <w:sz w:val="24"/>
        </w:rPr>
        <w:t>Statement (CIS)</w:t>
      </w:r>
    </w:p>
    <w:p w14:paraId="5C28B6AC" w14:textId="672758B0" w:rsidR="00EA37F5" w:rsidRPr="00504B09" w:rsidRDefault="00EA37F5" w:rsidP="00EA37F5">
      <w:pPr>
        <w:pStyle w:val="Heading2"/>
        <w:spacing w:before="202"/>
      </w:pPr>
      <w:r w:rsidRPr="00DB217A">
        <w:rPr>
          <w:spacing w:val="-2"/>
        </w:rPr>
        <w:t>MissouriBUYS</w:t>
      </w:r>
      <w:r w:rsidR="009A351F" w:rsidRPr="00DB217A">
        <w:rPr>
          <w:spacing w:val="-2"/>
        </w:rPr>
        <w:t>/MOVERS</w:t>
      </w:r>
    </w:p>
    <w:p w14:paraId="20F4CBD0" w14:textId="77777777" w:rsidR="00EA37F5" w:rsidRPr="00504B09" w:rsidRDefault="00EA37F5" w:rsidP="00EA37F5">
      <w:pPr>
        <w:pStyle w:val="BodyText"/>
        <w:spacing w:before="2"/>
        <w:ind w:left="0"/>
        <w:rPr>
          <w:b/>
          <w:sz w:val="20"/>
        </w:rPr>
      </w:pPr>
    </w:p>
    <w:p w14:paraId="6A3BB08B" w14:textId="77777777" w:rsidR="00EA37F5" w:rsidRPr="00504B09" w:rsidRDefault="00EA37F5" w:rsidP="00EA37F5">
      <w:pPr>
        <w:pStyle w:val="BodyText"/>
        <w:spacing w:before="1" w:line="276" w:lineRule="auto"/>
        <w:ind w:left="144" w:right="144"/>
      </w:pPr>
      <w:r w:rsidRPr="00504B09">
        <w:t>The</w:t>
      </w:r>
      <w:r w:rsidRPr="00504B09">
        <w:rPr>
          <w:spacing w:val="-3"/>
        </w:rPr>
        <w:t xml:space="preserve"> </w:t>
      </w:r>
      <w:r w:rsidRPr="00504B09">
        <w:t>State</w:t>
      </w:r>
      <w:r w:rsidRPr="00504B09">
        <w:rPr>
          <w:spacing w:val="-3"/>
        </w:rPr>
        <w:t xml:space="preserve"> </w:t>
      </w:r>
      <w:r w:rsidRPr="00504B09">
        <w:t>of</w:t>
      </w:r>
      <w:r w:rsidRPr="00504B09">
        <w:rPr>
          <w:spacing w:val="-5"/>
        </w:rPr>
        <w:t xml:space="preserve"> </w:t>
      </w:r>
      <w:r w:rsidRPr="00504B09">
        <w:t>Missouri</w:t>
      </w:r>
      <w:r w:rsidRPr="00504B09">
        <w:rPr>
          <w:spacing w:val="-6"/>
        </w:rPr>
        <w:t xml:space="preserve"> </w:t>
      </w:r>
      <w:r w:rsidRPr="00504B09">
        <w:t>has</w:t>
      </w:r>
      <w:r w:rsidRPr="00504B09">
        <w:rPr>
          <w:spacing w:val="-4"/>
        </w:rPr>
        <w:t xml:space="preserve"> </w:t>
      </w:r>
      <w:r w:rsidRPr="00504B09">
        <w:t>implemented</w:t>
      </w:r>
      <w:r w:rsidRPr="00504B09">
        <w:rPr>
          <w:spacing w:val="-4"/>
        </w:rPr>
        <w:t xml:space="preserve"> </w:t>
      </w:r>
      <w:r w:rsidRPr="00504B09">
        <w:t>a</w:t>
      </w:r>
      <w:r w:rsidRPr="00504B09">
        <w:rPr>
          <w:spacing w:val="-4"/>
        </w:rPr>
        <w:t xml:space="preserve"> </w:t>
      </w:r>
      <w:r w:rsidRPr="00504B09">
        <w:t>secure,</w:t>
      </w:r>
      <w:r w:rsidRPr="00504B09">
        <w:rPr>
          <w:spacing w:val="-5"/>
        </w:rPr>
        <w:t xml:space="preserve"> </w:t>
      </w:r>
      <w:r w:rsidRPr="00504B09">
        <w:t>web-based</w:t>
      </w:r>
      <w:r w:rsidRPr="00504B09">
        <w:rPr>
          <w:spacing w:val="-3"/>
        </w:rPr>
        <w:t xml:space="preserve"> </w:t>
      </w:r>
      <w:r w:rsidRPr="00504B09">
        <w:t>statewide</w:t>
      </w:r>
      <w:r w:rsidRPr="00504B09">
        <w:rPr>
          <w:spacing w:val="-3"/>
        </w:rPr>
        <w:t xml:space="preserve"> </w:t>
      </w:r>
      <w:r w:rsidRPr="00504B09">
        <w:t>eProcurement system, MissouriBUYS.</w:t>
      </w:r>
    </w:p>
    <w:p w14:paraId="0EF0B75D" w14:textId="77777777" w:rsidR="00EA37F5" w:rsidRPr="00504B09" w:rsidRDefault="00EA37F5" w:rsidP="00EA37F5">
      <w:pPr>
        <w:pStyle w:val="BodyText"/>
        <w:spacing w:before="202" w:line="276" w:lineRule="auto"/>
        <w:ind w:left="144" w:right="144"/>
      </w:pPr>
      <w:r w:rsidRPr="00504B09">
        <w:t>As a recipient who will be reimbursed by the state, you will be required to register your business</w:t>
      </w:r>
      <w:r w:rsidRPr="00504B09">
        <w:rPr>
          <w:spacing w:val="-4"/>
        </w:rPr>
        <w:t xml:space="preserve"> </w:t>
      </w:r>
      <w:r w:rsidRPr="00504B09">
        <w:t>with</w:t>
      </w:r>
      <w:r w:rsidRPr="00504B09">
        <w:rPr>
          <w:spacing w:val="-5"/>
        </w:rPr>
        <w:t xml:space="preserve"> </w:t>
      </w:r>
      <w:r w:rsidRPr="00504B09">
        <w:t>the</w:t>
      </w:r>
      <w:r w:rsidRPr="00504B09">
        <w:rPr>
          <w:spacing w:val="-4"/>
        </w:rPr>
        <w:t xml:space="preserve"> </w:t>
      </w:r>
      <w:r w:rsidRPr="00504B09">
        <w:t>Office</w:t>
      </w:r>
      <w:r w:rsidRPr="00504B09">
        <w:rPr>
          <w:spacing w:val="-5"/>
        </w:rPr>
        <w:t xml:space="preserve"> </w:t>
      </w:r>
      <w:r w:rsidRPr="00504B09">
        <w:t>of</w:t>
      </w:r>
      <w:r w:rsidRPr="00504B09">
        <w:rPr>
          <w:spacing w:val="-3"/>
        </w:rPr>
        <w:t xml:space="preserve"> </w:t>
      </w:r>
      <w:r w:rsidRPr="00504B09">
        <w:t>Administration</w:t>
      </w:r>
      <w:r w:rsidRPr="00504B09">
        <w:rPr>
          <w:spacing w:val="-4"/>
        </w:rPr>
        <w:t xml:space="preserve"> </w:t>
      </w:r>
      <w:r w:rsidRPr="00504B09">
        <w:t>through</w:t>
      </w:r>
      <w:r w:rsidRPr="00504B09">
        <w:rPr>
          <w:spacing w:val="-4"/>
        </w:rPr>
        <w:t xml:space="preserve"> </w:t>
      </w:r>
      <w:r w:rsidRPr="00504B09">
        <w:t>MissouriBUYS.</w:t>
      </w:r>
      <w:r w:rsidRPr="00504B09">
        <w:rPr>
          <w:spacing w:val="-4"/>
        </w:rPr>
        <w:t xml:space="preserve"> </w:t>
      </w:r>
      <w:r w:rsidRPr="00504B09">
        <w:t>The</w:t>
      </w:r>
      <w:r w:rsidRPr="00504B09">
        <w:rPr>
          <w:spacing w:val="-4"/>
        </w:rPr>
        <w:t xml:space="preserve"> </w:t>
      </w:r>
      <w:r w:rsidRPr="00504B09">
        <w:t>vendor</w:t>
      </w:r>
      <w:r w:rsidRPr="00504B09">
        <w:rPr>
          <w:spacing w:val="-4"/>
        </w:rPr>
        <w:t xml:space="preserve"> </w:t>
      </w:r>
      <w:r w:rsidRPr="00504B09">
        <w:t xml:space="preserve">registration portal is available on the MissouriBUYS website at </w:t>
      </w:r>
      <w:hyperlink r:id="rId12">
        <w:r w:rsidRPr="00504B09">
          <w:rPr>
            <w:color w:val="0000FF"/>
            <w:u w:val="single" w:color="0000FF"/>
          </w:rPr>
          <w:t>https://missouribuys.mo.gov</w:t>
        </w:r>
      </w:hyperlink>
      <w:r w:rsidRPr="00504B09">
        <w:t>.</w:t>
      </w:r>
    </w:p>
    <w:p w14:paraId="43B72FB8" w14:textId="77777777" w:rsidR="00EA37F5" w:rsidRPr="00504B09" w:rsidRDefault="00EA37F5" w:rsidP="00EA37F5">
      <w:pPr>
        <w:pStyle w:val="BodyText"/>
        <w:spacing w:before="8"/>
        <w:ind w:left="144" w:right="144"/>
        <w:rPr>
          <w:sz w:val="13"/>
        </w:rPr>
      </w:pPr>
    </w:p>
    <w:p w14:paraId="65AE83E0" w14:textId="77777777" w:rsidR="00EA37F5" w:rsidRPr="00504B09" w:rsidRDefault="00EA37F5" w:rsidP="00EA37F5">
      <w:pPr>
        <w:pStyle w:val="BodyText"/>
        <w:spacing w:before="52" w:line="276" w:lineRule="auto"/>
        <w:ind w:left="144" w:right="144"/>
      </w:pPr>
      <w:r w:rsidRPr="00504B09">
        <w:t>Clicking</w:t>
      </w:r>
      <w:r w:rsidRPr="00504B09">
        <w:rPr>
          <w:spacing w:val="-2"/>
        </w:rPr>
        <w:t xml:space="preserve"> </w:t>
      </w:r>
      <w:r w:rsidRPr="00504B09">
        <w:t>on the</w:t>
      </w:r>
      <w:r w:rsidRPr="00504B09">
        <w:rPr>
          <w:spacing w:val="-4"/>
        </w:rPr>
        <w:t xml:space="preserve"> </w:t>
      </w:r>
      <w:r w:rsidRPr="00504B09">
        <w:t>‘register’</w:t>
      </w:r>
      <w:r w:rsidRPr="00504B09">
        <w:rPr>
          <w:spacing w:val="-4"/>
        </w:rPr>
        <w:t xml:space="preserve"> </w:t>
      </w:r>
      <w:r w:rsidRPr="00504B09">
        <w:t>link</w:t>
      </w:r>
      <w:r w:rsidRPr="00504B09">
        <w:rPr>
          <w:spacing w:val="-3"/>
        </w:rPr>
        <w:t xml:space="preserve"> </w:t>
      </w:r>
      <w:r w:rsidRPr="00504B09">
        <w:t>will</w:t>
      </w:r>
      <w:r w:rsidRPr="00504B09">
        <w:rPr>
          <w:spacing w:val="-2"/>
        </w:rPr>
        <w:t xml:space="preserve"> </w:t>
      </w:r>
      <w:r w:rsidRPr="00504B09">
        <w:t>allow</w:t>
      </w:r>
      <w:r w:rsidRPr="00504B09">
        <w:rPr>
          <w:spacing w:val="-3"/>
        </w:rPr>
        <w:t xml:space="preserve"> </w:t>
      </w:r>
      <w:r w:rsidRPr="00504B09">
        <w:t>you</w:t>
      </w:r>
      <w:r w:rsidRPr="00504B09">
        <w:rPr>
          <w:spacing w:val="-3"/>
        </w:rPr>
        <w:t xml:space="preserve"> </w:t>
      </w:r>
      <w:r w:rsidRPr="00504B09">
        <w:t>to</w:t>
      </w:r>
      <w:r w:rsidRPr="00504B09">
        <w:rPr>
          <w:spacing w:val="-4"/>
        </w:rPr>
        <w:t xml:space="preserve"> </w:t>
      </w:r>
      <w:r w:rsidRPr="00504B09">
        <w:t>get</w:t>
      </w:r>
      <w:r w:rsidRPr="00504B09">
        <w:rPr>
          <w:spacing w:val="-3"/>
        </w:rPr>
        <w:t xml:space="preserve"> </w:t>
      </w:r>
      <w:r w:rsidRPr="00504B09">
        <w:t>a</w:t>
      </w:r>
      <w:r w:rsidRPr="00504B09">
        <w:rPr>
          <w:spacing w:val="-2"/>
        </w:rPr>
        <w:t xml:space="preserve"> </w:t>
      </w:r>
      <w:r w:rsidRPr="00504B09">
        <w:t>username</w:t>
      </w:r>
      <w:r w:rsidRPr="00504B09">
        <w:rPr>
          <w:spacing w:val="-3"/>
        </w:rPr>
        <w:t xml:space="preserve"> </w:t>
      </w:r>
      <w:r w:rsidRPr="00504B09">
        <w:t>and</w:t>
      </w:r>
      <w:r w:rsidRPr="00504B09">
        <w:rPr>
          <w:spacing w:val="-1"/>
        </w:rPr>
        <w:t xml:space="preserve"> </w:t>
      </w:r>
      <w:r w:rsidRPr="00504B09">
        <w:t>password.</w:t>
      </w:r>
      <w:r w:rsidRPr="00504B09">
        <w:rPr>
          <w:spacing w:val="-3"/>
        </w:rPr>
        <w:t xml:space="preserve"> </w:t>
      </w:r>
      <w:r w:rsidRPr="00504B09">
        <w:t>There</w:t>
      </w:r>
      <w:r w:rsidRPr="00504B09">
        <w:rPr>
          <w:spacing w:val="-1"/>
        </w:rPr>
        <w:t xml:space="preserve"> </w:t>
      </w:r>
      <w:r w:rsidRPr="00504B09">
        <w:t>are</w:t>
      </w:r>
      <w:r w:rsidRPr="00504B09">
        <w:rPr>
          <w:spacing w:val="-1"/>
        </w:rPr>
        <w:t xml:space="preserve"> </w:t>
      </w:r>
      <w:r w:rsidRPr="00504B09">
        <w:t>links</w:t>
      </w:r>
      <w:r w:rsidRPr="00504B09">
        <w:rPr>
          <w:spacing w:val="-2"/>
        </w:rPr>
        <w:t xml:space="preserve"> </w:t>
      </w:r>
      <w:r w:rsidRPr="00504B09">
        <w:t>to informational documents and a training video if you need help with the process. Prior to starting registration, please make sure you have the following information available:</w:t>
      </w:r>
    </w:p>
    <w:p w14:paraId="73062700" w14:textId="77777777" w:rsidR="00EA37F5" w:rsidRPr="00504B09" w:rsidRDefault="00EA37F5" w:rsidP="00EA37F5">
      <w:pPr>
        <w:pStyle w:val="BodyText"/>
        <w:spacing w:before="9"/>
        <w:ind w:left="0"/>
        <w:rPr>
          <w:sz w:val="18"/>
        </w:rPr>
      </w:pPr>
    </w:p>
    <w:p w14:paraId="4E132A27" w14:textId="77777777" w:rsidR="00EA37F5" w:rsidRPr="00504B09" w:rsidRDefault="00EA37F5" w:rsidP="00EA37F5">
      <w:pPr>
        <w:pStyle w:val="ListParagraph"/>
        <w:numPr>
          <w:ilvl w:val="0"/>
          <w:numId w:val="13"/>
        </w:numPr>
        <w:tabs>
          <w:tab w:val="left" w:pos="840"/>
          <w:tab w:val="left" w:pos="841"/>
        </w:tabs>
        <w:rPr>
          <w:sz w:val="24"/>
        </w:rPr>
      </w:pPr>
      <w:r w:rsidRPr="00504B09">
        <w:rPr>
          <w:sz w:val="24"/>
        </w:rPr>
        <w:t>Organization’s</w:t>
      </w:r>
      <w:r w:rsidRPr="00504B09">
        <w:rPr>
          <w:spacing w:val="-5"/>
          <w:sz w:val="24"/>
        </w:rPr>
        <w:t xml:space="preserve"> </w:t>
      </w:r>
      <w:r w:rsidRPr="00504B09">
        <w:rPr>
          <w:sz w:val="24"/>
        </w:rPr>
        <w:t>Taxpayer</w:t>
      </w:r>
      <w:r w:rsidRPr="00504B09">
        <w:rPr>
          <w:spacing w:val="-6"/>
          <w:sz w:val="24"/>
        </w:rPr>
        <w:t xml:space="preserve"> </w:t>
      </w:r>
      <w:r w:rsidRPr="00504B09">
        <w:rPr>
          <w:sz w:val="24"/>
        </w:rPr>
        <w:t>ID</w:t>
      </w:r>
      <w:r w:rsidRPr="00504B09">
        <w:rPr>
          <w:spacing w:val="-2"/>
          <w:sz w:val="24"/>
        </w:rPr>
        <w:t xml:space="preserve"> </w:t>
      </w:r>
      <w:r w:rsidRPr="00504B09">
        <w:rPr>
          <w:sz w:val="24"/>
        </w:rPr>
        <w:t>Number</w:t>
      </w:r>
      <w:r w:rsidRPr="00504B09">
        <w:rPr>
          <w:spacing w:val="-6"/>
          <w:sz w:val="24"/>
        </w:rPr>
        <w:t xml:space="preserve"> </w:t>
      </w:r>
      <w:r w:rsidRPr="00504B09">
        <w:rPr>
          <w:spacing w:val="-2"/>
          <w:sz w:val="24"/>
        </w:rPr>
        <w:t>(TIN)</w:t>
      </w:r>
    </w:p>
    <w:p w14:paraId="5044FD73" w14:textId="77777777" w:rsidR="00EA37F5" w:rsidRPr="00504B09" w:rsidRDefault="00EA37F5" w:rsidP="00EA37F5">
      <w:pPr>
        <w:pStyle w:val="ListParagraph"/>
        <w:numPr>
          <w:ilvl w:val="0"/>
          <w:numId w:val="13"/>
        </w:numPr>
        <w:tabs>
          <w:tab w:val="left" w:pos="840"/>
          <w:tab w:val="left" w:pos="841"/>
        </w:tabs>
        <w:rPr>
          <w:sz w:val="24"/>
        </w:rPr>
      </w:pPr>
      <w:r w:rsidRPr="00504B09">
        <w:rPr>
          <w:sz w:val="24"/>
        </w:rPr>
        <w:t>Business</w:t>
      </w:r>
      <w:r w:rsidRPr="00504B09">
        <w:rPr>
          <w:spacing w:val="-7"/>
          <w:sz w:val="24"/>
        </w:rPr>
        <w:t xml:space="preserve"> </w:t>
      </w:r>
      <w:r w:rsidRPr="00504B09">
        <w:rPr>
          <w:sz w:val="24"/>
        </w:rPr>
        <w:t>Type</w:t>
      </w:r>
      <w:r w:rsidRPr="00504B09">
        <w:rPr>
          <w:spacing w:val="-3"/>
          <w:sz w:val="24"/>
        </w:rPr>
        <w:t xml:space="preserve"> </w:t>
      </w:r>
      <w:r w:rsidRPr="00504B09">
        <w:rPr>
          <w:sz w:val="24"/>
        </w:rPr>
        <w:t>(Corporation,</w:t>
      </w:r>
      <w:r w:rsidRPr="00504B09">
        <w:rPr>
          <w:spacing w:val="-5"/>
          <w:sz w:val="24"/>
        </w:rPr>
        <w:t xml:space="preserve"> </w:t>
      </w:r>
      <w:r w:rsidRPr="00504B09">
        <w:rPr>
          <w:sz w:val="24"/>
        </w:rPr>
        <w:t>LLC,</w:t>
      </w:r>
      <w:r w:rsidRPr="00504B09">
        <w:rPr>
          <w:spacing w:val="-4"/>
          <w:sz w:val="24"/>
        </w:rPr>
        <w:t xml:space="preserve"> </w:t>
      </w:r>
      <w:r w:rsidRPr="00504B09">
        <w:rPr>
          <w:sz w:val="24"/>
        </w:rPr>
        <w:t>Sole</w:t>
      </w:r>
      <w:r w:rsidRPr="00504B09">
        <w:rPr>
          <w:spacing w:val="-5"/>
          <w:sz w:val="24"/>
        </w:rPr>
        <w:t xml:space="preserve"> </w:t>
      </w:r>
      <w:r w:rsidRPr="00504B09">
        <w:rPr>
          <w:sz w:val="24"/>
        </w:rPr>
        <w:t>Proprietorship,</w:t>
      </w:r>
      <w:r w:rsidRPr="00504B09">
        <w:rPr>
          <w:spacing w:val="-8"/>
          <w:sz w:val="24"/>
        </w:rPr>
        <w:t xml:space="preserve"> </w:t>
      </w:r>
      <w:r w:rsidRPr="00504B09">
        <w:rPr>
          <w:spacing w:val="-2"/>
          <w:sz w:val="24"/>
        </w:rPr>
        <w:t>etc.)</w:t>
      </w:r>
    </w:p>
    <w:p w14:paraId="01BBF21C" w14:textId="77777777" w:rsidR="00EA37F5" w:rsidRPr="00504B09" w:rsidRDefault="00EA37F5" w:rsidP="00EA37F5">
      <w:pPr>
        <w:pStyle w:val="ListParagraph"/>
        <w:numPr>
          <w:ilvl w:val="0"/>
          <w:numId w:val="13"/>
        </w:numPr>
        <w:tabs>
          <w:tab w:val="left" w:pos="840"/>
          <w:tab w:val="left" w:pos="841"/>
        </w:tabs>
        <w:spacing w:before="45"/>
        <w:rPr>
          <w:sz w:val="24"/>
        </w:rPr>
      </w:pPr>
      <w:r w:rsidRPr="00504B09">
        <w:rPr>
          <w:sz w:val="24"/>
        </w:rPr>
        <w:t>Email</w:t>
      </w:r>
      <w:r w:rsidRPr="00504B09">
        <w:rPr>
          <w:spacing w:val="-4"/>
          <w:sz w:val="24"/>
        </w:rPr>
        <w:t xml:space="preserve"> </w:t>
      </w:r>
      <w:r w:rsidRPr="00504B09">
        <w:rPr>
          <w:spacing w:val="-2"/>
          <w:sz w:val="24"/>
        </w:rPr>
        <w:t>Address</w:t>
      </w:r>
    </w:p>
    <w:p w14:paraId="2243BAAB" w14:textId="77777777" w:rsidR="00EA37F5" w:rsidRPr="00504B09" w:rsidRDefault="00EA37F5" w:rsidP="00EA37F5">
      <w:pPr>
        <w:pStyle w:val="ListParagraph"/>
        <w:numPr>
          <w:ilvl w:val="0"/>
          <w:numId w:val="13"/>
        </w:numPr>
        <w:tabs>
          <w:tab w:val="left" w:pos="840"/>
          <w:tab w:val="left" w:pos="841"/>
        </w:tabs>
        <w:spacing w:before="45"/>
        <w:rPr>
          <w:sz w:val="24"/>
        </w:rPr>
      </w:pPr>
      <w:r w:rsidRPr="00504B09">
        <w:rPr>
          <w:sz w:val="24"/>
        </w:rPr>
        <w:t>ACH-EFT</w:t>
      </w:r>
      <w:r w:rsidRPr="00504B09">
        <w:rPr>
          <w:spacing w:val="-3"/>
          <w:sz w:val="24"/>
        </w:rPr>
        <w:t xml:space="preserve"> </w:t>
      </w:r>
      <w:r w:rsidRPr="00504B09">
        <w:rPr>
          <w:sz w:val="24"/>
        </w:rPr>
        <w:t>Payment</w:t>
      </w:r>
      <w:r w:rsidRPr="00504B09">
        <w:rPr>
          <w:spacing w:val="-4"/>
          <w:sz w:val="24"/>
        </w:rPr>
        <w:t xml:space="preserve"> </w:t>
      </w:r>
      <w:r w:rsidRPr="00504B09">
        <w:rPr>
          <w:spacing w:val="-2"/>
          <w:sz w:val="24"/>
        </w:rPr>
        <w:t>Information</w:t>
      </w:r>
    </w:p>
    <w:p w14:paraId="1B5D0931" w14:textId="77777777" w:rsidR="00EA37F5" w:rsidRPr="00504B09" w:rsidRDefault="00EA37F5" w:rsidP="00EA37F5">
      <w:pPr>
        <w:pStyle w:val="ListParagraph"/>
        <w:numPr>
          <w:ilvl w:val="0"/>
          <w:numId w:val="13"/>
        </w:numPr>
        <w:tabs>
          <w:tab w:val="left" w:pos="840"/>
          <w:tab w:val="left" w:pos="841"/>
        </w:tabs>
        <w:spacing w:before="45" w:line="271" w:lineRule="auto"/>
        <w:ind w:right="569"/>
        <w:rPr>
          <w:sz w:val="24"/>
        </w:rPr>
      </w:pPr>
      <w:r w:rsidRPr="00504B09">
        <w:rPr>
          <w:sz w:val="24"/>
        </w:rPr>
        <w:t>Internal</w:t>
      </w:r>
      <w:r w:rsidRPr="00504B09">
        <w:rPr>
          <w:spacing w:val="-5"/>
          <w:sz w:val="24"/>
        </w:rPr>
        <w:t xml:space="preserve"> </w:t>
      </w:r>
      <w:r w:rsidRPr="00504B09">
        <w:rPr>
          <w:sz w:val="24"/>
        </w:rPr>
        <w:t>Revenue</w:t>
      </w:r>
      <w:r w:rsidRPr="00504B09">
        <w:rPr>
          <w:spacing w:val="-6"/>
          <w:sz w:val="24"/>
        </w:rPr>
        <w:t xml:space="preserve"> </w:t>
      </w:r>
      <w:r w:rsidRPr="00504B09">
        <w:rPr>
          <w:sz w:val="24"/>
        </w:rPr>
        <w:t>Service</w:t>
      </w:r>
      <w:r w:rsidRPr="00504B09">
        <w:rPr>
          <w:spacing w:val="-6"/>
          <w:sz w:val="24"/>
        </w:rPr>
        <w:t xml:space="preserve"> </w:t>
      </w:r>
      <w:r w:rsidRPr="00504B09">
        <w:rPr>
          <w:sz w:val="24"/>
        </w:rPr>
        <w:t>W-9,</w:t>
      </w:r>
      <w:r w:rsidRPr="00504B09">
        <w:rPr>
          <w:spacing w:val="-5"/>
          <w:sz w:val="24"/>
        </w:rPr>
        <w:t xml:space="preserve"> </w:t>
      </w:r>
      <w:r w:rsidRPr="00504B09">
        <w:rPr>
          <w:sz w:val="24"/>
        </w:rPr>
        <w:t>Request</w:t>
      </w:r>
      <w:r w:rsidRPr="00504B09">
        <w:rPr>
          <w:spacing w:val="-5"/>
          <w:sz w:val="24"/>
        </w:rPr>
        <w:t xml:space="preserve"> </w:t>
      </w:r>
      <w:r w:rsidRPr="00504B09">
        <w:rPr>
          <w:sz w:val="24"/>
        </w:rPr>
        <w:t>for</w:t>
      </w:r>
      <w:r w:rsidRPr="00504B09">
        <w:rPr>
          <w:spacing w:val="-5"/>
          <w:sz w:val="24"/>
        </w:rPr>
        <w:t xml:space="preserve"> </w:t>
      </w:r>
      <w:r w:rsidRPr="00504B09">
        <w:rPr>
          <w:sz w:val="24"/>
        </w:rPr>
        <w:t>Taxpayer Identification</w:t>
      </w:r>
      <w:r w:rsidRPr="00504B09">
        <w:rPr>
          <w:spacing w:val="-5"/>
          <w:sz w:val="24"/>
        </w:rPr>
        <w:t xml:space="preserve"> </w:t>
      </w:r>
      <w:r w:rsidRPr="00504B09">
        <w:rPr>
          <w:sz w:val="24"/>
        </w:rPr>
        <w:t>Number</w:t>
      </w:r>
      <w:r w:rsidRPr="00504B09">
        <w:rPr>
          <w:spacing w:val="-5"/>
          <w:sz w:val="24"/>
        </w:rPr>
        <w:t xml:space="preserve"> </w:t>
      </w:r>
      <w:r w:rsidRPr="00504B09">
        <w:rPr>
          <w:sz w:val="24"/>
        </w:rPr>
        <w:t>(TIN)</w:t>
      </w:r>
      <w:r w:rsidRPr="00504B09">
        <w:rPr>
          <w:spacing w:val="-31"/>
          <w:sz w:val="24"/>
        </w:rPr>
        <w:t xml:space="preserve"> </w:t>
      </w:r>
      <w:r w:rsidRPr="00504B09">
        <w:rPr>
          <w:sz w:val="24"/>
        </w:rPr>
        <w:t xml:space="preserve">and </w:t>
      </w:r>
      <w:r w:rsidRPr="00504B09">
        <w:rPr>
          <w:spacing w:val="-2"/>
          <w:sz w:val="24"/>
        </w:rPr>
        <w:t>Certification</w:t>
      </w:r>
    </w:p>
    <w:p w14:paraId="5B3669D3" w14:textId="77777777" w:rsidR="00EA37F5" w:rsidRDefault="00EA37F5" w:rsidP="00EA37F5">
      <w:pPr>
        <w:tabs>
          <w:tab w:val="left" w:pos="840"/>
          <w:tab w:val="left" w:pos="841"/>
        </w:tabs>
        <w:spacing w:before="45" w:line="271" w:lineRule="auto"/>
        <w:ind w:right="569"/>
        <w:rPr>
          <w:sz w:val="24"/>
        </w:rPr>
      </w:pPr>
    </w:p>
    <w:p w14:paraId="645CB155" w14:textId="77777777" w:rsidR="00313EF0" w:rsidRDefault="00313EF0" w:rsidP="00EA37F5">
      <w:pPr>
        <w:tabs>
          <w:tab w:val="left" w:pos="840"/>
          <w:tab w:val="left" w:pos="841"/>
        </w:tabs>
        <w:spacing w:before="45" w:line="271" w:lineRule="auto"/>
        <w:ind w:right="569"/>
        <w:rPr>
          <w:sz w:val="24"/>
        </w:rPr>
      </w:pPr>
    </w:p>
    <w:p w14:paraId="0F8CBD92" w14:textId="77777777" w:rsidR="00313EF0" w:rsidRPr="00504B09" w:rsidRDefault="00313EF0" w:rsidP="00EA37F5">
      <w:pPr>
        <w:tabs>
          <w:tab w:val="left" w:pos="840"/>
          <w:tab w:val="left" w:pos="841"/>
        </w:tabs>
        <w:spacing w:before="45" w:line="271" w:lineRule="auto"/>
        <w:ind w:right="569"/>
        <w:rPr>
          <w:sz w:val="24"/>
        </w:rPr>
      </w:pPr>
    </w:p>
    <w:p w14:paraId="5186B95D" w14:textId="77777777" w:rsidR="00EA37F5" w:rsidRPr="00504B09" w:rsidRDefault="00EA37F5" w:rsidP="00EA37F5">
      <w:pPr>
        <w:pStyle w:val="Heading2"/>
      </w:pPr>
      <w:r w:rsidRPr="00504B09">
        <w:lastRenderedPageBreak/>
        <w:t>E-Verify</w:t>
      </w:r>
      <w:r w:rsidRPr="00504B09">
        <w:rPr>
          <w:spacing w:val="-4"/>
        </w:rPr>
        <w:t xml:space="preserve"> Memorandum of Understanding (MOU):</w:t>
      </w:r>
    </w:p>
    <w:p w14:paraId="38820C56" w14:textId="77777777" w:rsidR="00EA37F5" w:rsidRPr="00504B09" w:rsidRDefault="00EA37F5" w:rsidP="00EA37F5">
      <w:pPr>
        <w:pStyle w:val="BodyText"/>
        <w:spacing w:before="3"/>
        <w:ind w:left="0"/>
        <w:rPr>
          <w:b/>
          <w:sz w:val="20"/>
        </w:rPr>
      </w:pPr>
    </w:p>
    <w:p w14:paraId="70201A21" w14:textId="77777777" w:rsidR="00EA37F5" w:rsidRPr="00504B09" w:rsidRDefault="00EA37F5" w:rsidP="00EA37F5">
      <w:pPr>
        <w:pStyle w:val="BodyText"/>
        <w:spacing w:line="280" w:lineRule="auto"/>
        <w:ind w:left="101" w:right="305"/>
      </w:pPr>
      <w:r w:rsidRPr="00504B09">
        <w:rPr>
          <w:sz w:val="23"/>
          <w:szCs w:val="23"/>
        </w:rPr>
        <w:t xml:space="preserve">The E-Verify Program, conducted jointly by the U.S. Citizenship and Immigration Services (USCIS) Verification Division and the Social Security Administration (SSA), is designed to provide employment status information to determine the eligibility of applicants for employment. E-Verify requires that participating commercial employers use the automated Verification Information System (VIS) to check the SSA and the USCIS databases to verify the employment authorization of ALL newly hired employees. An employer's participation in E-Verify is free. To access the E-Verify </w:t>
      </w:r>
      <w:r w:rsidRPr="00504B09">
        <w:t xml:space="preserve">website, go to: </w:t>
      </w:r>
      <w:hyperlink r:id="rId13" w:history="1">
        <w:r w:rsidRPr="00504B09">
          <w:rPr>
            <w:rStyle w:val="Hyperlink"/>
          </w:rPr>
          <w:t>https://e-verify.uscis.gov/enroll/</w:t>
        </w:r>
      </w:hyperlink>
      <w:r w:rsidRPr="00504B09">
        <w:t>.</w:t>
      </w:r>
    </w:p>
    <w:p w14:paraId="1A974A7E" w14:textId="77777777" w:rsidR="00EA37F5" w:rsidRPr="00504B09" w:rsidRDefault="00EA37F5" w:rsidP="00EA37F5">
      <w:pPr>
        <w:pStyle w:val="BodyText"/>
        <w:spacing w:line="280" w:lineRule="auto"/>
        <w:ind w:left="101" w:right="305"/>
      </w:pPr>
    </w:p>
    <w:p w14:paraId="391189D5" w14:textId="77777777" w:rsidR="00EA37F5" w:rsidRPr="00504B09" w:rsidRDefault="00EA37F5" w:rsidP="00EA37F5">
      <w:pPr>
        <w:pStyle w:val="BodyText"/>
        <w:spacing w:line="280" w:lineRule="auto"/>
        <w:ind w:left="101" w:right="305"/>
        <w:rPr>
          <w:b/>
          <w:bCs/>
        </w:rPr>
      </w:pPr>
      <w:r w:rsidRPr="00504B09">
        <w:rPr>
          <w:b/>
          <w:bCs/>
        </w:rPr>
        <w:t>All MO STEP=UP applicants</w:t>
      </w:r>
      <w:r w:rsidRPr="00504B09">
        <w:rPr>
          <w:b/>
          <w:bCs/>
          <w:spacing w:val="1"/>
        </w:rPr>
        <w:t xml:space="preserve"> </w:t>
      </w:r>
      <w:r w:rsidRPr="00504B09">
        <w:rPr>
          <w:b/>
          <w:bCs/>
        </w:rPr>
        <w:t xml:space="preserve">must: </w:t>
      </w:r>
    </w:p>
    <w:p w14:paraId="70E183D9" w14:textId="77777777" w:rsidR="00EA37F5" w:rsidRPr="00504B09" w:rsidRDefault="001156F2" w:rsidP="00EA37F5">
      <w:pPr>
        <w:pStyle w:val="BodyText"/>
        <w:numPr>
          <w:ilvl w:val="0"/>
          <w:numId w:val="15"/>
        </w:numPr>
        <w:spacing w:line="280" w:lineRule="auto"/>
        <w:ind w:right="305"/>
      </w:pPr>
      <w:hyperlink r:id="rId14" w:history="1">
        <w:r w:rsidR="00EA37F5" w:rsidRPr="00504B09">
          <w:rPr>
            <w:rStyle w:val="Hyperlink"/>
          </w:rPr>
          <w:t>Enroll in E-Verify</w:t>
        </w:r>
      </w:hyperlink>
      <w:r w:rsidR="00EA37F5" w:rsidRPr="00504B09">
        <w:t xml:space="preserve"> </w:t>
      </w:r>
    </w:p>
    <w:p w14:paraId="168C0303" w14:textId="77777777" w:rsidR="00EA37F5" w:rsidRPr="00504B09" w:rsidRDefault="00EA37F5" w:rsidP="00EA37F5">
      <w:pPr>
        <w:pStyle w:val="BodyText"/>
        <w:numPr>
          <w:ilvl w:val="0"/>
          <w:numId w:val="15"/>
        </w:numPr>
        <w:spacing w:line="280" w:lineRule="auto"/>
        <w:ind w:right="305"/>
      </w:pPr>
      <w:r w:rsidRPr="00504B09">
        <w:t xml:space="preserve">Check the box on the Certification confirming enrollment and </w:t>
      </w:r>
      <w:r w:rsidRPr="00504B09">
        <w:rPr>
          <w:spacing w:val="-52"/>
        </w:rPr>
        <w:t xml:space="preserve">     </w:t>
      </w:r>
      <w:r w:rsidRPr="00504B09">
        <w:t>participation in E-Verify</w:t>
      </w:r>
    </w:p>
    <w:p w14:paraId="3264ED55" w14:textId="5AB7E843" w:rsidR="00EA37F5" w:rsidRDefault="00EA37F5" w:rsidP="008747EA">
      <w:pPr>
        <w:pStyle w:val="BodyText"/>
        <w:numPr>
          <w:ilvl w:val="0"/>
          <w:numId w:val="15"/>
        </w:numPr>
        <w:spacing w:line="280" w:lineRule="auto"/>
        <w:ind w:right="305"/>
      </w:pPr>
      <w:r w:rsidRPr="00504B09">
        <w:t>Attach</w:t>
      </w:r>
      <w:r w:rsidRPr="00504B09">
        <w:rPr>
          <w:spacing w:val="11"/>
        </w:rPr>
        <w:t xml:space="preserve"> </w:t>
      </w:r>
      <w:r w:rsidRPr="00504B09">
        <w:t>a</w:t>
      </w:r>
      <w:r w:rsidRPr="00504B09">
        <w:rPr>
          <w:spacing w:val="7"/>
        </w:rPr>
        <w:t xml:space="preserve">n electronically signed </w:t>
      </w:r>
      <w:r w:rsidRPr="00504B09">
        <w:t>copy</w:t>
      </w:r>
      <w:r w:rsidRPr="00504B09">
        <w:rPr>
          <w:spacing w:val="-3"/>
        </w:rPr>
        <w:t xml:space="preserve"> </w:t>
      </w:r>
      <w:r w:rsidRPr="00504B09">
        <w:t>of the</w:t>
      </w:r>
      <w:r w:rsidRPr="00504B09">
        <w:rPr>
          <w:spacing w:val="-14"/>
        </w:rPr>
        <w:t xml:space="preserve"> </w:t>
      </w:r>
      <w:r w:rsidRPr="00504B09">
        <w:t>E-Verify</w:t>
      </w:r>
      <w:r w:rsidRPr="00504B09">
        <w:rPr>
          <w:spacing w:val="-20"/>
        </w:rPr>
        <w:t xml:space="preserve"> </w:t>
      </w:r>
      <w:r w:rsidRPr="00504B09">
        <w:t>MOU to the MO STEP=UP application</w:t>
      </w:r>
    </w:p>
    <w:p w14:paraId="702EDAC9" w14:textId="77777777" w:rsidR="008747EA" w:rsidRPr="008747EA" w:rsidRDefault="008747EA" w:rsidP="008747EA">
      <w:pPr>
        <w:pStyle w:val="BodyText"/>
        <w:spacing w:line="280" w:lineRule="auto"/>
        <w:ind w:left="0" w:right="305"/>
      </w:pPr>
    </w:p>
    <w:p w14:paraId="64F195F1" w14:textId="77777777" w:rsidR="00EA37F5" w:rsidRPr="00504B09" w:rsidRDefault="00EA37F5" w:rsidP="00EA37F5">
      <w:pPr>
        <w:pStyle w:val="Heading2"/>
        <w:spacing w:before="51" w:line="290" w:lineRule="exact"/>
      </w:pPr>
      <w:r w:rsidRPr="00504B09">
        <w:t>To</w:t>
      </w:r>
      <w:r w:rsidRPr="00504B09">
        <w:rPr>
          <w:spacing w:val="-4"/>
        </w:rPr>
        <w:t xml:space="preserve"> </w:t>
      </w:r>
      <w:r w:rsidRPr="00504B09">
        <w:t>access</w:t>
      </w:r>
      <w:r w:rsidRPr="00504B09">
        <w:rPr>
          <w:spacing w:val="-3"/>
        </w:rPr>
        <w:t xml:space="preserve"> </w:t>
      </w:r>
      <w:r w:rsidRPr="00504B09">
        <w:t>the</w:t>
      </w:r>
      <w:r w:rsidRPr="00504B09">
        <w:rPr>
          <w:spacing w:val="-3"/>
        </w:rPr>
        <w:t xml:space="preserve"> </w:t>
      </w:r>
      <w:r w:rsidRPr="00504B09">
        <w:t>‘electronically</w:t>
      </w:r>
      <w:r w:rsidRPr="00504B09">
        <w:rPr>
          <w:spacing w:val="-3"/>
        </w:rPr>
        <w:t xml:space="preserve"> </w:t>
      </w:r>
      <w:r w:rsidRPr="00504B09">
        <w:t>signed</w:t>
      </w:r>
      <w:r w:rsidRPr="00504B09">
        <w:rPr>
          <w:spacing w:val="-1"/>
        </w:rPr>
        <w:t xml:space="preserve"> </w:t>
      </w:r>
      <w:r w:rsidRPr="00504B09">
        <w:t>MOU’ –</w:t>
      </w:r>
      <w:r w:rsidRPr="00504B09">
        <w:rPr>
          <w:spacing w:val="-3"/>
        </w:rPr>
        <w:t xml:space="preserve"> </w:t>
      </w:r>
      <w:r w:rsidRPr="00504B09">
        <w:t>the</w:t>
      </w:r>
      <w:r w:rsidRPr="00504B09">
        <w:rPr>
          <w:spacing w:val="-3"/>
        </w:rPr>
        <w:t xml:space="preserve"> </w:t>
      </w:r>
      <w:r w:rsidRPr="00504B09">
        <w:t>following</w:t>
      </w:r>
      <w:r w:rsidRPr="00504B09">
        <w:rPr>
          <w:spacing w:val="-3"/>
        </w:rPr>
        <w:t xml:space="preserve"> </w:t>
      </w:r>
      <w:r w:rsidRPr="00504B09">
        <w:t>must</w:t>
      </w:r>
      <w:r w:rsidRPr="00504B09">
        <w:rPr>
          <w:spacing w:val="-1"/>
        </w:rPr>
        <w:t xml:space="preserve"> </w:t>
      </w:r>
      <w:r w:rsidRPr="00504B09">
        <w:t>already</w:t>
      </w:r>
      <w:r w:rsidRPr="00504B09">
        <w:rPr>
          <w:spacing w:val="-3"/>
        </w:rPr>
        <w:t xml:space="preserve"> </w:t>
      </w:r>
      <w:r w:rsidRPr="00504B09">
        <w:t>by</w:t>
      </w:r>
      <w:r w:rsidRPr="00504B09">
        <w:rPr>
          <w:spacing w:val="-3"/>
        </w:rPr>
        <w:t xml:space="preserve"> </w:t>
      </w:r>
      <w:r w:rsidRPr="00504B09">
        <w:rPr>
          <w:spacing w:val="-2"/>
        </w:rPr>
        <w:t>completed:</w:t>
      </w:r>
    </w:p>
    <w:p w14:paraId="23122401" w14:textId="77777777" w:rsidR="00EA37F5" w:rsidRPr="00504B09" w:rsidRDefault="00EA37F5" w:rsidP="00EA37F5">
      <w:pPr>
        <w:pStyle w:val="ListParagraph"/>
        <w:numPr>
          <w:ilvl w:val="0"/>
          <w:numId w:val="3"/>
        </w:numPr>
        <w:tabs>
          <w:tab w:val="left" w:pos="840"/>
          <w:tab w:val="left" w:pos="841"/>
        </w:tabs>
        <w:spacing w:line="303" w:lineRule="exact"/>
        <w:ind w:hanging="361"/>
        <w:rPr>
          <w:sz w:val="24"/>
        </w:rPr>
      </w:pPr>
      <w:r w:rsidRPr="00504B09">
        <w:rPr>
          <w:sz w:val="24"/>
        </w:rPr>
        <w:t>Must</w:t>
      </w:r>
      <w:r w:rsidRPr="00504B09">
        <w:rPr>
          <w:spacing w:val="-4"/>
          <w:sz w:val="24"/>
        </w:rPr>
        <w:t xml:space="preserve"> </w:t>
      </w:r>
      <w:r w:rsidRPr="00504B09">
        <w:rPr>
          <w:sz w:val="24"/>
        </w:rPr>
        <w:t>have</w:t>
      </w:r>
      <w:r w:rsidRPr="00504B09">
        <w:rPr>
          <w:spacing w:val="-4"/>
          <w:sz w:val="24"/>
        </w:rPr>
        <w:t xml:space="preserve"> </w:t>
      </w:r>
      <w:r w:rsidRPr="00504B09">
        <w:rPr>
          <w:sz w:val="24"/>
        </w:rPr>
        <w:t>successfully</w:t>
      </w:r>
      <w:r w:rsidRPr="00504B09">
        <w:rPr>
          <w:spacing w:val="-2"/>
          <w:sz w:val="24"/>
        </w:rPr>
        <w:t xml:space="preserve"> </w:t>
      </w:r>
      <w:r w:rsidRPr="00504B09">
        <w:rPr>
          <w:sz w:val="24"/>
        </w:rPr>
        <w:t>enrolled</w:t>
      </w:r>
      <w:r w:rsidRPr="00504B09">
        <w:rPr>
          <w:spacing w:val="-1"/>
          <w:sz w:val="24"/>
        </w:rPr>
        <w:t xml:space="preserve"> </w:t>
      </w:r>
      <w:r w:rsidRPr="00504B09">
        <w:rPr>
          <w:sz w:val="24"/>
        </w:rPr>
        <w:t>in</w:t>
      </w:r>
      <w:r w:rsidRPr="00504B09">
        <w:rPr>
          <w:spacing w:val="-1"/>
          <w:sz w:val="24"/>
        </w:rPr>
        <w:t xml:space="preserve"> </w:t>
      </w:r>
      <w:r w:rsidRPr="00504B09">
        <w:rPr>
          <w:sz w:val="24"/>
        </w:rPr>
        <w:t>the</w:t>
      </w:r>
      <w:r w:rsidRPr="00504B09">
        <w:rPr>
          <w:spacing w:val="-5"/>
          <w:sz w:val="24"/>
        </w:rPr>
        <w:t xml:space="preserve"> </w:t>
      </w:r>
      <w:r w:rsidRPr="00504B09">
        <w:rPr>
          <w:sz w:val="24"/>
        </w:rPr>
        <w:t>E-Verify</w:t>
      </w:r>
      <w:r w:rsidRPr="00504B09">
        <w:rPr>
          <w:spacing w:val="-4"/>
          <w:sz w:val="24"/>
        </w:rPr>
        <w:t xml:space="preserve"> </w:t>
      </w:r>
      <w:r w:rsidRPr="00504B09">
        <w:rPr>
          <w:sz w:val="24"/>
        </w:rPr>
        <w:t>program;</w:t>
      </w:r>
      <w:r w:rsidRPr="00504B09">
        <w:rPr>
          <w:spacing w:val="-12"/>
          <w:sz w:val="24"/>
        </w:rPr>
        <w:t xml:space="preserve"> </w:t>
      </w:r>
      <w:r w:rsidRPr="00504B09">
        <w:rPr>
          <w:spacing w:val="-5"/>
          <w:sz w:val="24"/>
        </w:rPr>
        <w:t>and</w:t>
      </w:r>
    </w:p>
    <w:p w14:paraId="09FC11F5" w14:textId="77777777" w:rsidR="00EA37F5" w:rsidRPr="00504B09" w:rsidRDefault="00EA37F5" w:rsidP="00EA37F5">
      <w:pPr>
        <w:pStyle w:val="ListParagraph"/>
        <w:numPr>
          <w:ilvl w:val="0"/>
          <w:numId w:val="3"/>
        </w:numPr>
        <w:tabs>
          <w:tab w:val="left" w:pos="840"/>
          <w:tab w:val="left" w:pos="841"/>
        </w:tabs>
        <w:spacing w:before="24"/>
        <w:ind w:hanging="361"/>
        <w:rPr>
          <w:sz w:val="24"/>
        </w:rPr>
      </w:pPr>
      <w:r w:rsidRPr="00504B09">
        <w:rPr>
          <w:sz w:val="24"/>
        </w:rPr>
        <w:t>Must</w:t>
      </w:r>
      <w:r w:rsidRPr="00504B09">
        <w:rPr>
          <w:spacing w:val="-3"/>
          <w:sz w:val="24"/>
        </w:rPr>
        <w:t xml:space="preserve"> </w:t>
      </w:r>
      <w:r w:rsidRPr="00504B09">
        <w:rPr>
          <w:sz w:val="24"/>
        </w:rPr>
        <w:t>have</w:t>
      </w:r>
      <w:r w:rsidRPr="00504B09">
        <w:rPr>
          <w:spacing w:val="-4"/>
          <w:sz w:val="24"/>
        </w:rPr>
        <w:t xml:space="preserve"> </w:t>
      </w:r>
      <w:r w:rsidRPr="00504B09">
        <w:rPr>
          <w:sz w:val="24"/>
        </w:rPr>
        <w:t>successfully</w:t>
      </w:r>
      <w:r w:rsidRPr="00504B09">
        <w:rPr>
          <w:spacing w:val="-1"/>
          <w:sz w:val="24"/>
        </w:rPr>
        <w:t xml:space="preserve"> </w:t>
      </w:r>
      <w:r w:rsidRPr="00504B09">
        <w:rPr>
          <w:sz w:val="24"/>
        </w:rPr>
        <w:t>completed</w:t>
      </w:r>
      <w:r w:rsidRPr="00504B09">
        <w:rPr>
          <w:spacing w:val="-2"/>
          <w:sz w:val="24"/>
        </w:rPr>
        <w:t xml:space="preserve"> </w:t>
      </w:r>
      <w:r w:rsidRPr="00504B09">
        <w:rPr>
          <w:sz w:val="24"/>
        </w:rPr>
        <w:t>the</w:t>
      </w:r>
      <w:r w:rsidRPr="00504B09">
        <w:rPr>
          <w:spacing w:val="-7"/>
          <w:sz w:val="24"/>
        </w:rPr>
        <w:t xml:space="preserve"> </w:t>
      </w:r>
      <w:r w:rsidRPr="00504B09">
        <w:rPr>
          <w:spacing w:val="-2"/>
          <w:sz w:val="24"/>
        </w:rPr>
        <w:t>tutorial.</w:t>
      </w:r>
    </w:p>
    <w:p w14:paraId="2649A472" w14:textId="77777777" w:rsidR="00EA37F5" w:rsidRPr="00504B09" w:rsidRDefault="00EA37F5" w:rsidP="00EA37F5">
      <w:pPr>
        <w:pStyle w:val="BodyText"/>
        <w:spacing w:before="9"/>
        <w:ind w:left="0"/>
      </w:pPr>
    </w:p>
    <w:p w14:paraId="723664FB" w14:textId="77777777" w:rsidR="00EA37F5" w:rsidRPr="00504B09" w:rsidRDefault="00EA37F5" w:rsidP="00EA37F5">
      <w:pPr>
        <w:pStyle w:val="Heading2"/>
        <w:spacing w:line="290" w:lineRule="exact"/>
      </w:pPr>
      <w:r w:rsidRPr="00504B09">
        <w:t>To</w:t>
      </w:r>
      <w:r w:rsidRPr="00504B09">
        <w:rPr>
          <w:spacing w:val="-6"/>
        </w:rPr>
        <w:t xml:space="preserve"> </w:t>
      </w:r>
      <w:r w:rsidRPr="00504B09">
        <w:t>retrieve</w:t>
      </w:r>
      <w:r w:rsidRPr="00504B09">
        <w:rPr>
          <w:spacing w:val="-3"/>
        </w:rPr>
        <w:t xml:space="preserve"> </w:t>
      </w:r>
      <w:r w:rsidRPr="00504B09">
        <w:t>a</w:t>
      </w:r>
      <w:r w:rsidRPr="00504B09">
        <w:rPr>
          <w:spacing w:val="-4"/>
        </w:rPr>
        <w:t xml:space="preserve"> </w:t>
      </w:r>
      <w:r w:rsidRPr="00504B09">
        <w:t>copy</w:t>
      </w:r>
      <w:r w:rsidRPr="00504B09">
        <w:rPr>
          <w:spacing w:val="-3"/>
        </w:rPr>
        <w:t xml:space="preserve"> </w:t>
      </w:r>
      <w:r w:rsidRPr="00504B09">
        <w:t>of</w:t>
      </w:r>
      <w:r w:rsidRPr="00504B09">
        <w:rPr>
          <w:spacing w:val="-3"/>
        </w:rPr>
        <w:t xml:space="preserve"> </w:t>
      </w:r>
      <w:r w:rsidRPr="00504B09">
        <w:t>your</w:t>
      </w:r>
      <w:r w:rsidRPr="00504B09">
        <w:rPr>
          <w:spacing w:val="-2"/>
        </w:rPr>
        <w:t xml:space="preserve"> </w:t>
      </w:r>
      <w:r w:rsidRPr="00504B09">
        <w:t>electronically</w:t>
      </w:r>
      <w:r w:rsidRPr="00504B09">
        <w:rPr>
          <w:spacing w:val="-3"/>
        </w:rPr>
        <w:t xml:space="preserve"> </w:t>
      </w:r>
      <w:r w:rsidRPr="00504B09">
        <w:t>signed</w:t>
      </w:r>
      <w:r w:rsidRPr="00504B09">
        <w:rPr>
          <w:spacing w:val="-3"/>
        </w:rPr>
        <w:t xml:space="preserve"> </w:t>
      </w:r>
      <w:r w:rsidRPr="00504B09">
        <w:rPr>
          <w:spacing w:val="-4"/>
        </w:rPr>
        <w:t>MOU:</w:t>
      </w:r>
    </w:p>
    <w:p w14:paraId="2BCCDA89" w14:textId="77777777" w:rsidR="00EA37F5" w:rsidRPr="00504B09" w:rsidRDefault="00EA37F5" w:rsidP="00EA37F5">
      <w:pPr>
        <w:pStyle w:val="ListParagraph"/>
        <w:numPr>
          <w:ilvl w:val="0"/>
          <w:numId w:val="3"/>
        </w:numPr>
        <w:tabs>
          <w:tab w:val="left" w:pos="840"/>
          <w:tab w:val="left" w:pos="841"/>
        </w:tabs>
        <w:spacing w:line="242" w:lineRule="auto"/>
        <w:ind w:right="935"/>
        <w:rPr>
          <w:sz w:val="24"/>
        </w:rPr>
      </w:pPr>
      <w:r w:rsidRPr="00504B09">
        <w:rPr>
          <w:sz w:val="24"/>
        </w:rPr>
        <w:t>Wait</w:t>
      </w:r>
      <w:r w:rsidRPr="00504B09">
        <w:rPr>
          <w:spacing w:val="-3"/>
          <w:sz w:val="24"/>
        </w:rPr>
        <w:t xml:space="preserve"> </w:t>
      </w:r>
      <w:r w:rsidRPr="00504B09">
        <w:rPr>
          <w:sz w:val="24"/>
        </w:rPr>
        <w:t>until</w:t>
      </w:r>
      <w:r w:rsidRPr="00504B09">
        <w:rPr>
          <w:spacing w:val="-2"/>
          <w:sz w:val="24"/>
        </w:rPr>
        <w:t xml:space="preserve"> </w:t>
      </w:r>
      <w:r w:rsidRPr="00504B09">
        <w:rPr>
          <w:sz w:val="24"/>
        </w:rPr>
        <w:t>you</w:t>
      </w:r>
      <w:r w:rsidRPr="00504B09">
        <w:rPr>
          <w:spacing w:val="-3"/>
          <w:sz w:val="24"/>
        </w:rPr>
        <w:t xml:space="preserve"> </w:t>
      </w:r>
      <w:r w:rsidRPr="00504B09">
        <w:rPr>
          <w:sz w:val="24"/>
        </w:rPr>
        <w:t>have</w:t>
      </w:r>
      <w:r w:rsidRPr="00504B09">
        <w:rPr>
          <w:spacing w:val="-4"/>
          <w:sz w:val="24"/>
        </w:rPr>
        <w:t xml:space="preserve"> </w:t>
      </w:r>
      <w:r w:rsidRPr="00504B09">
        <w:rPr>
          <w:sz w:val="24"/>
        </w:rPr>
        <w:t>received</w:t>
      </w:r>
      <w:r w:rsidRPr="00504B09">
        <w:rPr>
          <w:spacing w:val="-1"/>
          <w:sz w:val="24"/>
        </w:rPr>
        <w:t xml:space="preserve"> </w:t>
      </w:r>
      <w:r w:rsidRPr="00504B09">
        <w:rPr>
          <w:sz w:val="24"/>
        </w:rPr>
        <w:t>a</w:t>
      </w:r>
      <w:r w:rsidRPr="00504B09">
        <w:rPr>
          <w:spacing w:val="-2"/>
          <w:sz w:val="24"/>
        </w:rPr>
        <w:t xml:space="preserve"> </w:t>
      </w:r>
      <w:r w:rsidRPr="00504B09">
        <w:rPr>
          <w:sz w:val="24"/>
        </w:rPr>
        <w:t>Confirmation</w:t>
      </w:r>
      <w:r w:rsidRPr="00504B09">
        <w:rPr>
          <w:spacing w:val="-3"/>
          <w:sz w:val="24"/>
        </w:rPr>
        <w:t xml:space="preserve"> </w:t>
      </w:r>
      <w:r w:rsidRPr="00504B09">
        <w:rPr>
          <w:sz w:val="24"/>
        </w:rPr>
        <w:t>email</w:t>
      </w:r>
      <w:r w:rsidRPr="00504B09">
        <w:rPr>
          <w:spacing w:val="-4"/>
          <w:sz w:val="24"/>
        </w:rPr>
        <w:t xml:space="preserve"> </w:t>
      </w:r>
      <w:r w:rsidRPr="00504B09">
        <w:rPr>
          <w:sz w:val="24"/>
        </w:rPr>
        <w:t>from</w:t>
      </w:r>
      <w:r w:rsidRPr="00504B09">
        <w:rPr>
          <w:spacing w:val="-4"/>
          <w:sz w:val="24"/>
        </w:rPr>
        <w:t xml:space="preserve"> </w:t>
      </w:r>
      <w:r w:rsidRPr="00504B09">
        <w:rPr>
          <w:sz w:val="24"/>
        </w:rPr>
        <w:t>E-Verify</w:t>
      </w:r>
      <w:r w:rsidRPr="00504B09">
        <w:rPr>
          <w:spacing w:val="-5"/>
          <w:sz w:val="24"/>
        </w:rPr>
        <w:t xml:space="preserve"> </w:t>
      </w:r>
      <w:r w:rsidRPr="00504B09">
        <w:rPr>
          <w:sz w:val="24"/>
        </w:rPr>
        <w:t>/</w:t>
      </w:r>
      <w:r w:rsidRPr="00504B09">
        <w:rPr>
          <w:spacing w:val="-1"/>
          <w:sz w:val="24"/>
        </w:rPr>
        <w:t xml:space="preserve"> </w:t>
      </w:r>
      <w:r w:rsidRPr="00504B09">
        <w:rPr>
          <w:sz w:val="24"/>
        </w:rPr>
        <w:t>USCIS</w:t>
      </w:r>
      <w:r w:rsidRPr="00504B09">
        <w:rPr>
          <w:spacing w:val="-4"/>
          <w:sz w:val="24"/>
        </w:rPr>
        <w:t xml:space="preserve"> </w:t>
      </w:r>
      <w:r w:rsidRPr="00504B09">
        <w:rPr>
          <w:sz w:val="24"/>
        </w:rPr>
        <w:t>that</w:t>
      </w:r>
      <w:r w:rsidRPr="00504B09">
        <w:rPr>
          <w:spacing w:val="-1"/>
          <w:sz w:val="24"/>
        </w:rPr>
        <w:t xml:space="preserve"> </w:t>
      </w:r>
      <w:r w:rsidRPr="00504B09">
        <w:rPr>
          <w:sz w:val="24"/>
        </w:rPr>
        <w:t>the company is successfully enrolled in the program</w:t>
      </w:r>
    </w:p>
    <w:p w14:paraId="6CE87C3A" w14:textId="77777777" w:rsidR="00EA37F5" w:rsidRPr="00504B09" w:rsidRDefault="00EA37F5" w:rsidP="00EA37F5">
      <w:pPr>
        <w:pStyle w:val="ListParagraph"/>
        <w:numPr>
          <w:ilvl w:val="0"/>
          <w:numId w:val="3"/>
        </w:numPr>
        <w:tabs>
          <w:tab w:val="left" w:pos="840"/>
          <w:tab w:val="left" w:pos="841"/>
        </w:tabs>
        <w:ind w:hanging="361"/>
        <w:rPr>
          <w:sz w:val="24"/>
        </w:rPr>
      </w:pPr>
      <w:r w:rsidRPr="00504B09">
        <w:rPr>
          <w:sz w:val="24"/>
        </w:rPr>
        <w:t>Log</w:t>
      </w:r>
      <w:r w:rsidRPr="00504B09">
        <w:rPr>
          <w:spacing w:val="-4"/>
          <w:sz w:val="24"/>
        </w:rPr>
        <w:t xml:space="preserve"> </w:t>
      </w:r>
      <w:r w:rsidRPr="00504B09">
        <w:rPr>
          <w:sz w:val="24"/>
        </w:rPr>
        <w:t>back</w:t>
      </w:r>
      <w:r w:rsidRPr="00504B09">
        <w:rPr>
          <w:spacing w:val="-3"/>
          <w:sz w:val="24"/>
        </w:rPr>
        <w:t xml:space="preserve"> </w:t>
      </w:r>
      <w:r w:rsidRPr="00504B09">
        <w:rPr>
          <w:sz w:val="24"/>
        </w:rPr>
        <w:t>into</w:t>
      </w:r>
      <w:r w:rsidRPr="00504B09">
        <w:rPr>
          <w:spacing w:val="-1"/>
          <w:sz w:val="24"/>
        </w:rPr>
        <w:t xml:space="preserve"> </w:t>
      </w:r>
      <w:r w:rsidRPr="00504B09">
        <w:rPr>
          <w:sz w:val="24"/>
        </w:rPr>
        <w:t>your</w:t>
      </w:r>
      <w:r w:rsidRPr="00504B09">
        <w:rPr>
          <w:spacing w:val="-1"/>
          <w:sz w:val="24"/>
        </w:rPr>
        <w:t xml:space="preserve"> </w:t>
      </w:r>
      <w:r w:rsidRPr="00504B09">
        <w:rPr>
          <w:spacing w:val="-2"/>
          <w:sz w:val="24"/>
        </w:rPr>
        <w:t>Account</w:t>
      </w:r>
    </w:p>
    <w:p w14:paraId="2DF2C1B2" w14:textId="77777777" w:rsidR="00EA37F5" w:rsidRPr="00504B09" w:rsidRDefault="00EA37F5" w:rsidP="00EA37F5">
      <w:pPr>
        <w:pStyle w:val="ListParagraph"/>
        <w:numPr>
          <w:ilvl w:val="0"/>
          <w:numId w:val="3"/>
        </w:numPr>
        <w:tabs>
          <w:tab w:val="left" w:pos="840"/>
          <w:tab w:val="left" w:pos="841"/>
        </w:tabs>
        <w:spacing w:before="16"/>
        <w:ind w:hanging="361"/>
        <w:rPr>
          <w:sz w:val="24"/>
        </w:rPr>
      </w:pPr>
      <w:r w:rsidRPr="00504B09">
        <w:rPr>
          <w:sz w:val="24"/>
        </w:rPr>
        <w:t>Click</w:t>
      </w:r>
      <w:r w:rsidRPr="00504B09">
        <w:rPr>
          <w:spacing w:val="-4"/>
          <w:sz w:val="24"/>
        </w:rPr>
        <w:t xml:space="preserve"> </w:t>
      </w:r>
      <w:r w:rsidRPr="00504B09">
        <w:rPr>
          <w:sz w:val="24"/>
        </w:rPr>
        <w:t>on “Edit</w:t>
      </w:r>
      <w:r w:rsidRPr="00504B09">
        <w:rPr>
          <w:spacing w:val="-1"/>
          <w:sz w:val="24"/>
        </w:rPr>
        <w:t xml:space="preserve"> </w:t>
      </w:r>
      <w:r w:rsidRPr="00504B09">
        <w:rPr>
          <w:sz w:val="24"/>
        </w:rPr>
        <w:t>Company</w:t>
      </w:r>
      <w:r w:rsidRPr="00504B09">
        <w:rPr>
          <w:spacing w:val="-4"/>
          <w:sz w:val="24"/>
        </w:rPr>
        <w:t xml:space="preserve"> </w:t>
      </w:r>
      <w:r w:rsidRPr="00504B09">
        <w:rPr>
          <w:sz w:val="24"/>
        </w:rPr>
        <w:t>Profile”</w:t>
      </w:r>
      <w:r w:rsidRPr="00504B09">
        <w:rPr>
          <w:spacing w:val="-3"/>
          <w:sz w:val="24"/>
        </w:rPr>
        <w:t xml:space="preserve"> </w:t>
      </w:r>
      <w:r w:rsidRPr="00504B09">
        <w:rPr>
          <w:sz w:val="24"/>
        </w:rPr>
        <w:t>in the</w:t>
      </w:r>
      <w:r w:rsidRPr="00504B09">
        <w:rPr>
          <w:spacing w:val="-1"/>
          <w:sz w:val="24"/>
        </w:rPr>
        <w:t xml:space="preserve"> </w:t>
      </w:r>
      <w:r w:rsidRPr="00504B09">
        <w:rPr>
          <w:sz w:val="24"/>
        </w:rPr>
        <w:t>left</w:t>
      </w:r>
      <w:r w:rsidRPr="00504B09">
        <w:rPr>
          <w:spacing w:val="-3"/>
          <w:sz w:val="24"/>
        </w:rPr>
        <w:t xml:space="preserve"> </w:t>
      </w:r>
      <w:r w:rsidRPr="00504B09">
        <w:rPr>
          <w:spacing w:val="-4"/>
          <w:sz w:val="24"/>
        </w:rPr>
        <w:t>menu</w:t>
      </w:r>
    </w:p>
    <w:p w14:paraId="54FD909F" w14:textId="77777777" w:rsidR="00EA37F5" w:rsidRPr="00504B09" w:rsidRDefault="00EA37F5" w:rsidP="00EA37F5">
      <w:pPr>
        <w:pStyle w:val="ListParagraph"/>
        <w:numPr>
          <w:ilvl w:val="0"/>
          <w:numId w:val="3"/>
        </w:numPr>
        <w:tabs>
          <w:tab w:val="left" w:pos="840"/>
          <w:tab w:val="left" w:pos="841"/>
        </w:tabs>
        <w:spacing w:before="30"/>
        <w:ind w:right="474"/>
        <w:rPr>
          <w:sz w:val="24"/>
        </w:rPr>
      </w:pPr>
      <w:r w:rsidRPr="00504B09">
        <w:rPr>
          <w:sz w:val="24"/>
        </w:rPr>
        <w:t>Scroll</w:t>
      </w:r>
      <w:r w:rsidRPr="00504B09">
        <w:rPr>
          <w:spacing w:val="-3"/>
          <w:sz w:val="24"/>
        </w:rPr>
        <w:t xml:space="preserve"> </w:t>
      </w:r>
      <w:r w:rsidRPr="00504B09">
        <w:rPr>
          <w:sz w:val="24"/>
        </w:rPr>
        <w:t>about</w:t>
      </w:r>
      <w:r w:rsidRPr="00504B09">
        <w:rPr>
          <w:spacing w:val="-4"/>
          <w:sz w:val="24"/>
        </w:rPr>
        <w:t xml:space="preserve"> </w:t>
      </w:r>
      <w:r w:rsidRPr="00504B09">
        <w:rPr>
          <w:sz w:val="24"/>
        </w:rPr>
        <w:t>halfway</w:t>
      </w:r>
      <w:r w:rsidRPr="00504B09">
        <w:rPr>
          <w:spacing w:val="-4"/>
          <w:sz w:val="24"/>
        </w:rPr>
        <w:t xml:space="preserve"> </w:t>
      </w:r>
      <w:r w:rsidRPr="00504B09">
        <w:rPr>
          <w:sz w:val="24"/>
        </w:rPr>
        <w:t>down</w:t>
      </w:r>
      <w:r w:rsidRPr="00504B09">
        <w:rPr>
          <w:spacing w:val="-2"/>
          <w:sz w:val="24"/>
        </w:rPr>
        <w:t xml:space="preserve"> </w:t>
      </w:r>
      <w:r w:rsidRPr="00504B09">
        <w:rPr>
          <w:sz w:val="24"/>
        </w:rPr>
        <w:t>and</w:t>
      </w:r>
      <w:r w:rsidRPr="00504B09">
        <w:rPr>
          <w:spacing w:val="-4"/>
          <w:sz w:val="24"/>
        </w:rPr>
        <w:t xml:space="preserve"> </w:t>
      </w:r>
      <w:r w:rsidRPr="00504B09">
        <w:rPr>
          <w:sz w:val="24"/>
        </w:rPr>
        <w:t>click</w:t>
      </w:r>
      <w:r w:rsidRPr="00504B09">
        <w:rPr>
          <w:spacing w:val="-4"/>
          <w:sz w:val="24"/>
        </w:rPr>
        <w:t xml:space="preserve"> </w:t>
      </w:r>
      <w:r w:rsidRPr="00504B09">
        <w:rPr>
          <w:sz w:val="24"/>
        </w:rPr>
        <w:t>on</w:t>
      </w:r>
      <w:r w:rsidRPr="00504B09">
        <w:rPr>
          <w:spacing w:val="-3"/>
          <w:sz w:val="24"/>
        </w:rPr>
        <w:t xml:space="preserve"> </w:t>
      </w:r>
      <w:r w:rsidRPr="00504B09">
        <w:rPr>
          <w:sz w:val="24"/>
        </w:rPr>
        <w:t>the</w:t>
      </w:r>
      <w:r w:rsidRPr="00504B09">
        <w:rPr>
          <w:spacing w:val="-2"/>
          <w:sz w:val="24"/>
        </w:rPr>
        <w:t xml:space="preserve"> </w:t>
      </w:r>
      <w:r w:rsidRPr="00504B09">
        <w:rPr>
          <w:sz w:val="24"/>
        </w:rPr>
        <w:t>green</w:t>
      </w:r>
      <w:r w:rsidRPr="00504B09">
        <w:rPr>
          <w:spacing w:val="-2"/>
          <w:sz w:val="24"/>
        </w:rPr>
        <w:t xml:space="preserve"> </w:t>
      </w:r>
      <w:r w:rsidRPr="00504B09">
        <w:rPr>
          <w:sz w:val="24"/>
        </w:rPr>
        <w:t>“View</w:t>
      </w:r>
      <w:r w:rsidRPr="00504B09">
        <w:rPr>
          <w:spacing w:val="-3"/>
          <w:sz w:val="24"/>
        </w:rPr>
        <w:t xml:space="preserve"> </w:t>
      </w:r>
      <w:r w:rsidRPr="00504B09">
        <w:rPr>
          <w:sz w:val="24"/>
        </w:rPr>
        <w:t>MOU”</w:t>
      </w:r>
      <w:r w:rsidRPr="00504B09">
        <w:rPr>
          <w:spacing w:val="-5"/>
          <w:sz w:val="24"/>
        </w:rPr>
        <w:t xml:space="preserve"> </w:t>
      </w:r>
      <w:r w:rsidRPr="00504B09">
        <w:rPr>
          <w:sz w:val="24"/>
        </w:rPr>
        <w:t>button.</w:t>
      </w:r>
      <w:r w:rsidRPr="00504B09">
        <w:rPr>
          <w:spacing w:val="-4"/>
          <w:sz w:val="24"/>
        </w:rPr>
        <w:t xml:space="preserve"> </w:t>
      </w:r>
      <w:r w:rsidRPr="00504B09">
        <w:rPr>
          <w:sz w:val="24"/>
        </w:rPr>
        <w:t>(Make</w:t>
      </w:r>
      <w:r w:rsidRPr="00504B09">
        <w:rPr>
          <w:spacing w:val="-2"/>
          <w:sz w:val="24"/>
        </w:rPr>
        <w:t xml:space="preserve"> </w:t>
      </w:r>
      <w:r w:rsidRPr="00504B09">
        <w:rPr>
          <w:sz w:val="24"/>
        </w:rPr>
        <w:t>sure</w:t>
      </w:r>
      <w:r w:rsidRPr="00504B09">
        <w:rPr>
          <w:spacing w:val="-4"/>
          <w:sz w:val="24"/>
        </w:rPr>
        <w:t xml:space="preserve"> </w:t>
      </w:r>
      <w:r w:rsidRPr="00504B09">
        <w:rPr>
          <w:sz w:val="24"/>
        </w:rPr>
        <w:t>all pop-up blockers have been disabled.) The electronically signed version pop ups</w:t>
      </w:r>
      <w:r w:rsidRPr="00504B09">
        <w:rPr>
          <w:spacing w:val="-21"/>
          <w:sz w:val="24"/>
        </w:rPr>
        <w:t xml:space="preserve"> </w:t>
      </w:r>
      <w:r w:rsidRPr="00504B09">
        <w:rPr>
          <w:sz w:val="24"/>
        </w:rPr>
        <w:t>in</w:t>
      </w:r>
    </w:p>
    <w:p w14:paraId="1EA1FE21" w14:textId="77777777" w:rsidR="00EA37F5" w:rsidRPr="00504B09" w:rsidRDefault="00EA37F5" w:rsidP="00EA37F5">
      <w:pPr>
        <w:pStyle w:val="BodyText"/>
        <w:spacing w:before="12" w:line="291" w:lineRule="exact"/>
      </w:pPr>
      <w:r w:rsidRPr="00504B09">
        <w:t>a</w:t>
      </w:r>
      <w:r w:rsidRPr="00504B09">
        <w:rPr>
          <w:spacing w:val="-2"/>
        </w:rPr>
        <w:t xml:space="preserve"> </w:t>
      </w:r>
      <w:r w:rsidRPr="00504B09">
        <w:t>separate</w:t>
      </w:r>
      <w:r w:rsidRPr="00504B09">
        <w:rPr>
          <w:spacing w:val="-3"/>
        </w:rPr>
        <w:t xml:space="preserve"> </w:t>
      </w:r>
      <w:r w:rsidRPr="00504B09">
        <w:rPr>
          <w:spacing w:val="-2"/>
        </w:rPr>
        <w:t>screen.</w:t>
      </w:r>
    </w:p>
    <w:p w14:paraId="479EEDB6" w14:textId="77777777" w:rsidR="00EA37F5" w:rsidRPr="00504B09" w:rsidRDefault="00EA37F5" w:rsidP="00EA37F5">
      <w:pPr>
        <w:pStyle w:val="ListParagraph"/>
        <w:numPr>
          <w:ilvl w:val="0"/>
          <w:numId w:val="3"/>
        </w:numPr>
        <w:tabs>
          <w:tab w:val="left" w:pos="840"/>
          <w:tab w:val="left" w:pos="841"/>
        </w:tabs>
        <w:spacing w:line="304" w:lineRule="exact"/>
        <w:ind w:hanging="361"/>
        <w:rPr>
          <w:sz w:val="24"/>
        </w:rPr>
      </w:pPr>
      <w:r w:rsidRPr="00504B09">
        <w:rPr>
          <w:sz w:val="24"/>
        </w:rPr>
        <w:t>ONLY</w:t>
      </w:r>
      <w:r w:rsidRPr="00504B09">
        <w:rPr>
          <w:spacing w:val="-5"/>
          <w:sz w:val="24"/>
        </w:rPr>
        <w:t xml:space="preserve"> </w:t>
      </w:r>
      <w:r w:rsidRPr="00504B09">
        <w:rPr>
          <w:sz w:val="24"/>
        </w:rPr>
        <w:t>the</w:t>
      </w:r>
      <w:r w:rsidRPr="00504B09">
        <w:rPr>
          <w:spacing w:val="-4"/>
          <w:sz w:val="24"/>
        </w:rPr>
        <w:t xml:space="preserve"> </w:t>
      </w:r>
      <w:r w:rsidRPr="00504B09">
        <w:rPr>
          <w:sz w:val="24"/>
        </w:rPr>
        <w:t>Program</w:t>
      </w:r>
      <w:r w:rsidRPr="00504B09">
        <w:rPr>
          <w:spacing w:val="-5"/>
          <w:sz w:val="24"/>
        </w:rPr>
        <w:t xml:space="preserve"> </w:t>
      </w:r>
      <w:r w:rsidRPr="00504B09">
        <w:rPr>
          <w:sz w:val="24"/>
        </w:rPr>
        <w:t>Administrator</w:t>
      </w:r>
      <w:r w:rsidRPr="00504B09">
        <w:rPr>
          <w:spacing w:val="-2"/>
          <w:sz w:val="24"/>
        </w:rPr>
        <w:t xml:space="preserve"> </w:t>
      </w:r>
      <w:r w:rsidRPr="00504B09">
        <w:rPr>
          <w:sz w:val="24"/>
        </w:rPr>
        <w:t>can</w:t>
      </w:r>
      <w:r w:rsidRPr="00504B09">
        <w:rPr>
          <w:spacing w:val="-2"/>
          <w:sz w:val="24"/>
        </w:rPr>
        <w:t xml:space="preserve"> </w:t>
      </w:r>
      <w:r w:rsidRPr="00504B09">
        <w:rPr>
          <w:sz w:val="24"/>
        </w:rPr>
        <w:t>access</w:t>
      </w:r>
      <w:r w:rsidRPr="00504B09">
        <w:rPr>
          <w:spacing w:val="-3"/>
          <w:sz w:val="24"/>
        </w:rPr>
        <w:t xml:space="preserve"> </w:t>
      </w:r>
      <w:r w:rsidRPr="00504B09">
        <w:rPr>
          <w:sz w:val="24"/>
        </w:rPr>
        <w:t>the</w:t>
      </w:r>
      <w:r w:rsidRPr="00504B09">
        <w:rPr>
          <w:spacing w:val="-7"/>
          <w:sz w:val="24"/>
        </w:rPr>
        <w:t xml:space="preserve"> </w:t>
      </w:r>
      <w:r w:rsidRPr="00504B09">
        <w:rPr>
          <w:sz w:val="24"/>
        </w:rPr>
        <w:t>electronically</w:t>
      </w:r>
      <w:r w:rsidRPr="00504B09">
        <w:rPr>
          <w:spacing w:val="-3"/>
          <w:sz w:val="24"/>
        </w:rPr>
        <w:t xml:space="preserve"> </w:t>
      </w:r>
      <w:r w:rsidRPr="00504B09">
        <w:rPr>
          <w:sz w:val="24"/>
        </w:rPr>
        <w:t>signed</w:t>
      </w:r>
      <w:r w:rsidRPr="00504B09">
        <w:rPr>
          <w:spacing w:val="-17"/>
          <w:sz w:val="24"/>
        </w:rPr>
        <w:t xml:space="preserve"> </w:t>
      </w:r>
      <w:r w:rsidRPr="00504B09">
        <w:rPr>
          <w:spacing w:val="-4"/>
          <w:sz w:val="24"/>
        </w:rPr>
        <w:t>MOU.</w:t>
      </w:r>
    </w:p>
    <w:p w14:paraId="37124206" w14:textId="77777777" w:rsidR="00EA37F5" w:rsidRPr="00504B09" w:rsidRDefault="00EA37F5" w:rsidP="00EA37F5">
      <w:pPr>
        <w:spacing w:before="245"/>
        <w:ind w:left="120"/>
        <w:rPr>
          <w:i/>
          <w:sz w:val="20"/>
        </w:rPr>
      </w:pPr>
      <w:r w:rsidRPr="00504B09">
        <w:rPr>
          <w:i/>
          <w:sz w:val="20"/>
        </w:rPr>
        <w:t>For</w:t>
      </w:r>
      <w:r w:rsidRPr="00504B09">
        <w:rPr>
          <w:i/>
          <w:spacing w:val="-7"/>
          <w:sz w:val="20"/>
        </w:rPr>
        <w:t xml:space="preserve"> </w:t>
      </w:r>
      <w:r w:rsidRPr="00504B09">
        <w:rPr>
          <w:i/>
          <w:sz w:val="20"/>
        </w:rPr>
        <w:t>additional</w:t>
      </w:r>
      <w:r w:rsidRPr="00504B09">
        <w:rPr>
          <w:i/>
          <w:spacing w:val="-5"/>
          <w:sz w:val="20"/>
        </w:rPr>
        <w:t xml:space="preserve"> </w:t>
      </w:r>
      <w:r w:rsidRPr="00504B09">
        <w:rPr>
          <w:i/>
          <w:sz w:val="20"/>
        </w:rPr>
        <w:t>assistance,</w:t>
      </w:r>
      <w:r w:rsidRPr="00504B09">
        <w:rPr>
          <w:i/>
          <w:spacing w:val="-4"/>
          <w:sz w:val="20"/>
        </w:rPr>
        <w:t xml:space="preserve"> </w:t>
      </w:r>
      <w:r w:rsidRPr="00504B09">
        <w:rPr>
          <w:i/>
          <w:sz w:val="20"/>
        </w:rPr>
        <w:t>you</w:t>
      </w:r>
      <w:r w:rsidRPr="00504B09">
        <w:rPr>
          <w:i/>
          <w:spacing w:val="-7"/>
          <w:sz w:val="20"/>
        </w:rPr>
        <w:t xml:space="preserve"> </w:t>
      </w:r>
      <w:r w:rsidRPr="00504B09">
        <w:rPr>
          <w:i/>
          <w:sz w:val="20"/>
        </w:rPr>
        <w:t>can</w:t>
      </w:r>
      <w:r w:rsidRPr="00504B09">
        <w:rPr>
          <w:i/>
          <w:spacing w:val="-5"/>
          <w:sz w:val="20"/>
        </w:rPr>
        <w:t xml:space="preserve"> </w:t>
      </w:r>
      <w:r w:rsidRPr="00504B09">
        <w:rPr>
          <w:i/>
          <w:sz w:val="20"/>
        </w:rPr>
        <w:t>contact</w:t>
      </w:r>
      <w:r w:rsidRPr="00504B09">
        <w:rPr>
          <w:i/>
          <w:spacing w:val="-6"/>
          <w:sz w:val="20"/>
        </w:rPr>
        <w:t xml:space="preserve"> </w:t>
      </w:r>
      <w:r w:rsidRPr="00504B09">
        <w:rPr>
          <w:i/>
          <w:sz w:val="20"/>
        </w:rPr>
        <w:t>E-Verify</w:t>
      </w:r>
      <w:r w:rsidRPr="00504B09">
        <w:rPr>
          <w:i/>
          <w:spacing w:val="-6"/>
          <w:sz w:val="20"/>
        </w:rPr>
        <w:t xml:space="preserve"> </w:t>
      </w:r>
      <w:r w:rsidRPr="00504B09">
        <w:rPr>
          <w:i/>
          <w:sz w:val="20"/>
        </w:rPr>
        <w:t>using</w:t>
      </w:r>
      <w:r w:rsidRPr="00504B09">
        <w:rPr>
          <w:i/>
          <w:spacing w:val="-4"/>
          <w:sz w:val="20"/>
        </w:rPr>
        <w:t xml:space="preserve"> </w:t>
      </w:r>
      <w:r w:rsidRPr="00504B09">
        <w:rPr>
          <w:i/>
          <w:sz w:val="20"/>
        </w:rPr>
        <w:t>the</w:t>
      </w:r>
      <w:r w:rsidRPr="00504B09">
        <w:rPr>
          <w:i/>
          <w:spacing w:val="-4"/>
          <w:sz w:val="20"/>
        </w:rPr>
        <w:t xml:space="preserve"> </w:t>
      </w:r>
      <w:r w:rsidRPr="00504B09">
        <w:rPr>
          <w:i/>
          <w:sz w:val="20"/>
        </w:rPr>
        <w:t>toll</w:t>
      </w:r>
      <w:r w:rsidRPr="00504B09">
        <w:rPr>
          <w:i/>
          <w:spacing w:val="-5"/>
          <w:sz w:val="20"/>
        </w:rPr>
        <w:t xml:space="preserve"> </w:t>
      </w:r>
      <w:r w:rsidRPr="00504B09">
        <w:rPr>
          <w:i/>
          <w:sz w:val="20"/>
        </w:rPr>
        <w:t>free</w:t>
      </w:r>
      <w:r w:rsidRPr="00504B09">
        <w:rPr>
          <w:i/>
          <w:spacing w:val="-5"/>
          <w:sz w:val="20"/>
        </w:rPr>
        <w:t xml:space="preserve"> </w:t>
      </w:r>
      <w:r w:rsidRPr="00504B09">
        <w:rPr>
          <w:i/>
          <w:sz w:val="20"/>
        </w:rPr>
        <w:t>Help</w:t>
      </w:r>
      <w:r w:rsidRPr="00504B09">
        <w:rPr>
          <w:i/>
          <w:spacing w:val="-4"/>
          <w:sz w:val="20"/>
        </w:rPr>
        <w:t xml:space="preserve"> </w:t>
      </w:r>
      <w:r w:rsidRPr="00504B09">
        <w:rPr>
          <w:i/>
          <w:sz w:val="20"/>
        </w:rPr>
        <w:t>line</w:t>
      </w:r>
      <w:r w:rsidRPr="00504B09">
        <w:rPr>
          <w:i/>
          <w:spacing w:val="-5"/>
          <w:sz w:val="20"/>
        </w:rPr>
        <w:t xml:space="preserve"> </w:t>
      </w:r>
      <w:r w:rsidRPr="00504B09">
        <w:rPr>
          <w:i/>
          <w:sz w:val="20"/>
        </w:rPr>
        <w:t>number,</w:t>
      </w:r>
      <w:r w:rsidRPr="00504B09">
        <w:rPr>
          <w:i/>
          <w:spacing w:val="-4"/>
          <w:sz w:val="20"/>
        </w:rPr>
        <w:t xml:space="preserve"> </w:t>
      </w:r>
      <w:r w:rsidRPr="00504B09">
        <w:rPr>
          <w:i/>
          <w:sz w:val="20"/>
        </w:rPr>
        <w:t>888-</w:t>
      </w:r>
      <w:r w:rsidRPr="00504B09">
        <w:rPr>
          <w:i/>
          <w:spacing w:val="-6"/>
          <w:sz w:val="20"/>
        </w:rPr>
        <w:t xml:space="preserve"> </w:t>
      </w:r>
      <w:r w:rsidRPr="00504B09">
        <w:rPr>
          <w:i/>
          <w:sz w:val="20"/>
        </w:rPr>
        <w:t>464-</w:t>
      </w:r>
      <w:r w:rsidRPr="00504B09">
        <w:rPr>
          <w:i/>
          <w:spacing w:val="-2"/>
          <w:sz w:val="20"/>
        </w:rPr>
        <w:t>4218.</w:t>
      </w:r>
    </w:p>
    <w:p w14:paraId="37C67B0B" w14:textId="77777777" w:rsidR="00EA37F5" w:rsidRPr="00EA37F5" w:rsidRDefault="00EA37F5" w:rsidP="00EA37F5">
      <w:pPr>
        <w:pStyle w:val="ListParagraph"/>
        <w:tabs>
          <w:tab w:val="left" w:pos="1561"/>
        </w:tabs>
        <w:spacing w:before="21"/>
        <w:ind w:left="1560" w:firstLine="0"/>
      </w:pPr>
    </w:p>
    <w:sectPr w:rsidR="00EA37F5" w:rsidRPr="00EA37F5">
      <w:footerReference w:type="default" r:id="rId15"/>
      <w:pgSz w:w="12240" w:h="15840"/>
      <w:pgMar w:top="1180" w:right="1300" w:bottom="1280" w:left="132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7B21" w14:textId="77777777" w:rsidR="00EE093C" w:rsidRDefault="00EE093C">
      <w:r>
        <w:separator/>
      </w:r>
    </w:p>
  </w:endnote>
  <w:endnote w:type="continuationSeparator" w:id="0">
    <w:p w14:paraId="4AD61847" w14:textId="77777777" w:rsidR="00EE093C" w:rsidRDefault="00EE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11B" w14:textId="7C216A03" w:rsidR="00A67DBC" w:rsidRDefault="00A67DBC" w:rsidP="00A67DBC">
    <w:pPr>
      <w:widowControl/>
      <w:tabs>
        <w:tab w:val="center" w:pos="4680"/>
        <w:tab w:val="right" w:pos="9360"/>
      </w:tabs>
      <w:autoSpaceDE/>
      <w:autoSpaceDN/>
      <w:jc w:val="center"/>
    </w:pPr>
    <w:r w:rsidRPr="00A67DBC">
      <w:rPr>
        <w:rFonts w:cs="Times New Roman"/>
        <w:sz w:val="18"/>
        <w:szCs w:val="18"/>
      </w:rPr>
      <w:t xml:space="preserve">Page </w:t>
    </w:r>
    <w:r w:rsidRPr="00A67DBC">
      <w:rPr>
        <w:rFonts w:cs="Times New Roman"/>
        <w:b/>
        <w:bCs/>
        <w:sz w:val="18"/>
        <w:szCs w:val="18"/>
      </w:rPr>
      <w:fldChar w:fldCharType="begin"/>
    </w:r>
    <w:r w:rsidRPr="00A67DBC">
      <w:rPr>
        <w:rFonts w:cs="Times New Roman"/>
        <w:b/>
        <w:bCs/>
        <w:sz w:val="18"/>
        <w:szCs w:val="18"/>
      </w:rPr>
      <w:instrText xml:space="preserve"> PAGE  \* Arabic  \* MERGEFORMAT </w:instrText>
    </w:r>
    <w:r w:rsidRPr="00A67DBC">
      <w:rPr>
        <w:rFonts w:cs="Times New Roman"/>
        <w:b/>
        <w:bCs/>
        <w:sz w:val="18"/>
        <w:szCs w:val="18"/>
      </w:rPr>
      <w:fldChar w:fldCharType="separate"/>
    </w:r>
    <w:r w:rsidRPr="00A67DBC">
      <w:rPr>
        <w:rFonts w:cs="Times New Roman"/>
        <w:b/>
        <w:bCs/>
        <w:noProof/>
        <w:sz w:val="18"/>
        <w:szCs w:val="18"/>
      </w:rPr>
      <w:t>1</w:t>
    </w:r>
    <w:r w:rsidRPr="00A67DBC">
      <w:rPr>
        <w:rFonts w:cs="Times New Roman"/>
        <w:b/>
        <w:bCs/>
        <w:sz w:val="18"/>
        <w:szCs w:val="18"/>
      </w:rPr>
      <w:fldChar w:fldCharType="end"/>
    </w:r>
    <w:r w:rsidRPr="00A67DBC">
      <w:rPr>
        <w:rFonts w:cs="Times New Roman"/>
        <w:sz w:val="18"/>
        <w:szCs w:val="18"/>
      </w:rPr>
      <w:t xml:space="preserve"> of </w:t>
    </w:r>
    <w:r w:rsidRPr="00A67DBC">
      <w:rPr>
        <w:rFonts w:cs="Times New Roman"/>
        <w:b/>
        <w:bCs/>
        <w:sz w:val="18"/>
        <w:szCs w:val="18"/>
      </w:rPr>
      <w:fldChar w:fldCharType="begin"/>
    </w:r>
    <w:r w:rsidRPr="00A67DBC">
      <w:rPr>
        <w:rFonts w:cs="Times New Roman"/>
        <w:b/>
        <w:bCs/>
        <w:sz w:val="18"/>
        <w:szCs w:val="18"/>
      </w:rPr>
      <w:instrText xml:space="preserve"> NUMPAGES  \* Arabic  \* MERGEFORMAT </w:instrText>
    </w:r>
    <w:r w:rsidRPr="00A67DBC">
      <w:rPr>
        <w:rFonts w:cs="Times New Roman"/>
        <w:b/>
        <w:bCs/>
        <w:sz w:val="18"/>
        <w:szCs w:val="18"/>
      </w:rPr>
      <w:fldChar w:fldCharType="separate"/>
    </w:r>
    <w:r w:rsidRPr="00A67DBC">
      <w:rPr>
        <w:rFonts w:cs="Times New Roman"/>
        <w:b/>
        <w:bCs/>
        <w:noProof/>
        <w:sz w:val="18"/>
        <w:szCs w:val="18"/>
      </w:rPr>
      <w:t>2</w:t>
    </w:r>
    <w:r w:rsidRPr="00A67DBC">
      <w:rPr>
        <w:rFonts w:cs="Times New Roman"/>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131D" w14:textId="77777777" w:rsidR="009278DF" w:rsidRDefault="009278DF" w:rsidP="007921DF">
    <w:pPr>
      <w:pStyle w:val="Footer"/>
      <w:jc w:val="center"/>
    </w:pPr>
  </w:p>
  <w:p w14:paraId="56E57549" w14:textId="2A8617CB" w:rsidR="0004243B" w:rsidRDefault="009278DF" w:rsidP="009278DF">
    <w:pPr>
      <w:pStyle w:val="Footer"/>
      <w:jc w:val="center"/>
      <w:rPr>
        <w:sz w:val="20"/>
      </w:rPr>
    </w:pPr>
    <w:r>
      <w:rPr>
        <w:noProof/>
      </w:rPr>
      <mc:AlternateContent>
        <mc:Choice Requires="wps">
          <w:drawing>
            <wp:anchor distT="0" distB="0" distL="114300" distR="114300" simplePos="0" relativeHeight="487476224" behindDoc="1" locked="0" layoutInCell="1" allowOverlap="1" wp14:anchorId="2E6D1AF7" wp14:editId="485CE8FD">
              <wp:simplePos x="0" y="0"/>
              <wp:positionH relativeFrom="page">
                <wp:posOffset>6753226</wp:posOffset>
              </wp:positionH>
              <wp:positionV relativeFrom="page">
                <wp:posOffset>9272589</wp:posOffset>
              </wp:positionV>
              <wp:extent cx="945198" cy="114300"/>
              <wp:effectExtent l="0" t="0" r="762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198"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AB33" w14:textId="3C609FA5" w:rsidR="0004243B" w:rsidRDefault="0004243B">
                          <w:pPr>
                            <w:spacing w:line="184" w:lineRule="exact"/>
                            <w:ind w:left="20"/>
                            <w:rPr>
                              <w:spacing w:val="-2"/>
                              <w:sz w:val="16"/>
                            </w:rPr>
                          </w:pPr>
                          <w:r>
                            <w:rPr>
                              <w:sz w:val="16"/>
                            </w:rPr>
                            <w:t>Revised</w:t>
                          </w:r>
                          <w:r>
                            <w:rPr>
                              <w:spacing w:val="-10"/>
                              <w:sz w:val="16"/>
                            </w:rPr>
                            <w:t xml:space="preserve"> </w:t>
                          </w:r>
                          <w:r w:rsidR="00524DC9">
                            <w:rPr>
                              <w:spacing w:val="-2"/>
                              <w:sz w:val="16"/>
                            </w:rPr>
                            <w:t>1/14/25</w:t>
                          </w:r>
                        </w:p>
                        <w:p w14:paraId="68C39542" w14:textId="77777777" w:rsidR="00524DC9" w:rsidRDefault="00524DC9" w:rsidP="00524DC9">
                          <w:pPr>
                            <w:spacing w:line="184" w:lineRule="exact"/>
                            <w:rPr>
                              <w:spacing w:val="-2"/>
                              <w:sz w:val="16"/>
                            </w:rPr>
                          </w:pPr>
                        </w:p>
                        <w:p w14:paraId="2840D93B" w14:textId="77777777" w:rsidR="00524DC9" w:rsidRDefault="00524DC9" w:rsidP="00524DC9">
                          <w:pPr>
                            <w:spacing w:line="184"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D1AF7" id="_x0000_t202" coordsize="21600,21600" o:spt="202" path="m,l,21600r21600,l21600,xe">
              <v:stroke joinstyle="miter"/>
              <v:path gradientshapeok="t" o:connecttype="rect"/>
            </v:shapetype>
            <v:shape id="docshape2" o:spid="_x0000_s1026" type="#_x0000_t202" style="position:absolute;left:0;text-align:left;margin-left:531.75pt;margin-top:730.15pt;width:74.45pt;height:9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" filled="f" stroked="f">
              <v:textbox inset="0,0,0,0">
                <w:txbxContent>
                  <w:p w14:paraId="629AAB33" w14:textId="3C609FA5" w:rsidR="0004243B" w:rsidRDefault="0004243B">
                    <w:pPr>
                      <w:spacing w:line="184" w:lineRule="exact"/>
                      <w:ind w:left="20"/>
                      <w:rPr>
                        <w:spacing w:val="-2"/>
                        <w:sz w:val="16"/>
                      </w:rPr>
                    </w:pPr>
                    <w:r>
                      <w:rPr>
                        <w:sz w:val="16"/>
                      </w:rPr>
                      <w:t>Revised</w:t>
                    </w:r>
                    <w:r>
                      <w:rPr>
                        <w:spacing w:val="-10"/>
                        <w:sz w:val="16"/>
                      </w:rPr>
                      <w:t xml:space="preserve"> </w:t>
                    </w:r>
                    <w:proofErr w:type="gramStart"/>
                    <w:r w:rsidR="00524DC9">
                      <w:rPr>
                        <w:spacing w:val="-2"/>
                        <w:sz w:val="16"/>
                      </w:rPr>
                      <w:t>1/14/25</w:t>
                    </w:r>
                    <w:proofErr w:type="gramEnd"/>
                  </w:p>
                  <w:p w14:paraId="68C39542" w14:textId="77777777" w:rsidR="00524DC9" w:rsidRDefault="00524DC9" w:rsidP="00524DC9">
                    <w:pPr>
                      <w:spacing w:line="184" w:lineRule="exact"/>
                      <w:rPr>
                        <w:spacing w:val="-2"/>
                        <w:sz w:val="16"/>
                      </w:rPr>
                    </w:pPr>
                  </w:p>
                  <w:p w14:paraId="2840D93B" w14:textId="77777777" w:rsidR="00524DC9" w:rsidRDefault="00524DC9" w:rsidP="00524DC9">
                    <w:pPr>
                      <w:spacing w:line="184" w:lineRule="exact"/>
                      <w:rPr>
                        <w:sz w:val="16"/>
                      </w:rPr>
                    </w:pPr>
                  </w:p>
                </w:txbxContent>
              </v:textbox>
              <w10:wrap anchorx="page" anchory="page"/>
            </v:shape>
          </w:pict>
        </mc:Fallback>
      </mc:AlternateContent>
    </w:r>
    <w:r w:rsidR="007921DF" w:rsidRPr="007921DF">
      <w:t xml:space="preserve">Page </w:t>
    </w:r>
    <w:r w:rsidR="007921DF" w:rsidRPr="007921DF">
      <w:rPr>
        <w:b/>
        <w:bCs/>
      </w:rPr>
      <w:fldChar w:fldCharType="begin"/>
    </w:r>
    <w:r w:rsidR="007921DF" w:rsidRPr="007921DF">
      <w:rPr>
        <w:b/>
        <w:bCs/>
      </w:rPr>
      <w:instrText xml:space="preserve"> PAGE  \* Arabic  \* MERGEFORMAT </w:instrText>
    </w:r>
    <w:r w:rsidR="007921DF" w:rsidRPr="007921DF">
      <w:rPr>
        <w:b/>
        <w:bCs/>
      </w:rPr>
      <w:fldChar w:fldCharType="separate"/>
    </w:r>
    <w:r w:rsidR="007921DF" w:rsidRPr="007921DF">
      <w:rPr>
        <w:b/>
        <w:bCs/>
      </w:rPr>
      <w:t>2</w:t>
    </w:r>
    <w:r w:rsidR="007921DF" w:rsidRPr="007921DF">
      <w:rPr>
        <w:b/>
        <w:bCs/>
      </w:rPr>
      <w:fldChar w:fldCharType="end"/>
    </w:r>
    <w:r w:rsidR="007921DF" w:rsidRPr="007921DF">
      <w:t xml:space="preserve"> of </w:t>
    </w:r>
    <w:r w:rsidR="007921DF" w:rsidRPr="007921DF">
      <w:rPr>
        <w:b/>
        <w:bCs/>
      </w:rPr>
      <w:fldChar w:fldCharType="begin"/>
    </w:r>
    <w:r w:rsidR="007921DF" w:rsidRPr="007921DF">
      <w:rPr>
        <w:b/>
        <w:bCs/>
      </w:rPr>
      <w:instrText xml:space="preserve"> NUMPAGES  \* Arabic  \* MERGEFORMAT </w:instrText>
    </w:r>
    <w:r w:rsidR="007921DF" w:rsidRPr="007921DF">
      <w:rPr>
        <w:b/>
        <w:bCs/>
      </w:rPr>
      <w:fldChar w:fldCharType="separate"/>
    </w:r>
    <w:r w:rsidR="007921DF" w:rsidRPr="007921DF">
      <w:rPr>
        <w:b/>
        <w:bCs/>
      </w:rPr>
      <w:t>2</w:t>
    </w:r>
    <w:r w:rsidR="007921DF" w:rsidRPr="007921D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1212" w14:textId="77777777" w:rsidR="00EE093C" w:rsidRDefault="00EE093C">
      <w:r>
        <w:separator/>
      </w:r>
    </w:p>
  </w:footnote>
  <w:footnote w:type="continuationSeparator" w:id="0">
    <w:p w14:paraId="4ABFD558" w14:textId="77777777" w:rsidR="00EE093C" w:rsidRDefault="00EE0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CAB"/>
    <w:multiLevelType w:val="hybridMultilevel"/>
    <w:tmpl w:val="26E45EF8"/>
    <w:lvl w:ilvl="0" w:tplc="0409000F">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15:restartNumberingAfterBreak="0">
    <w:nsid w:val="06505C04"/>
    <w:multiLevelType w:val="hybridMultilevel"/>
    <w:tmpl w:val="BAD653EE"/>
    <w:lvl w:ilvl="0" w:tplc="6346D468">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40068CA2">
      <w:numFmt w:val="bullet"/>
      <w:lvlText w:val="o"/>
      <w:lvlJc w:val="left"/>
      <w:pPr>
        <w:ind w:left="2208" w:hanging="288"/>
      </w:pPr>
      <w:rPr>
        <w:rFonts w:ascii="Courier New" w:eastAsia="Courier New" w:hAnsi="Courier New" w:cs="Courier New" w:hint="default"/>
        <w:b w:val="0"/>
        <w:bCs w:val="0"/>
        <w:i w:val="0"/>
        <w:iCs w:val="0"/>
        <w:w w:val="100"/>
        <w:sz w:val="24"/>
        <w:szCs w:val="24"/>
        <w:lang w:val="en-US" w:eastAsia="en-US" w:bidi="ar-SA"/>
      </w:rPr>
    </w:lvl>
    <w:lvl w:ilvl="2" w:tplc="86167FAE">
      <w:numFmt w:val="bullet"/>
      <w:lvlText w:val="•"/>
      <w:lvlJc w:val="left"/>
      <w:pPr>
        <w:ind w:left="3024" w:hanging="288"/>
      </w:pPr>
      <w:rPr>
        <w:rFonts w:hint="default"/>
        <w:lang w:val="en-US" w:eastAsia="en-US" w:bidi="ar-SA"/>
      </w:rPr>
    </w:lvl>
    <w:lvl w:ilvl="3" w:tplc="DF30EC22">
      <w:numFmt w:val="bullet"/>
      <w:lvlText w:val="•"/>
      <w:lvlJc w:val="left"/>
      <w:pPr>
        <w:ind w:left="3848" w:hanging="288"/>
      </w:pPr>
      <w:rPr>
        <w:rFonts w:hint="default"/>
        <w:lang w:val="en-US" w:eastAsia="en-US" w:bidi="ar-SA"/>
      </w:rPr>
    </w:lvl>
    <w:lvl w:ilvl="4" w:tplc="63A06DF8">
      <w:numFmt w:val="bullet"/>
      <w:lvlText w:val="•"/>
      <w:lvlJc w:val="left"/>
      <w:pPr>
        <w:ind w:left="4673" w:hanging="288"/>
      </w:pPr>
      <w:rPr>
        <w:rFonts w:hint="default"/>
        <w:lang w:val="en-US" w:eastAsia="en-US" w:bidi="ar-SA"/>
      </w:rPr>
    </w:lvl>
    <w:lvl w:ilvl="5" w:tplc="206AD2EA">
      <w:numFmt w:val="bullet"/>
      <w:lvlText w:val="•"/>
      <w:lvlJc w:val="left"/>
      <w:pPr>
        <w:ind w:left="5497" w:hanging="288"/>
      </w:pPr>
      <w:rPr>
        <w:rFonts w:hint="default"/>
        <w:lang w:val="en-US" w:eastAsia="en-US" w:bidi="ar-SA"/>
      </w:rPr>
    </w:lvl>
    <w:lvl w:ilvl="6" w:tplc="0FA80362">
      <w:numFmt w:val="bullet"/>
      <w:lvlText w:val="•"/>
      <w:lvlJc w:val="left"/>
      <w:pPr>
        <w:ind w:left="6322" w:hanging="288"/>
      </w:pPr>
      <w:rPr>
        <w:rFonts w:hint="default"/>
        <w:lang w:val="en-US" w:eastAsia="en-US" w:bidi="ar-SA"/>
      </w:rPr>
    </w:lvl>
    <w:lvl w:ilvl="7" w:tplc="39E8C42E">
      <w:numFmt w:val="bullet"/>
      <w:lvlText w:val="•"/>
      <w:lvlJc w:val="left"/>
      <w:pPr>
        <w:ind w:left="7146" w:hanging="288"/>
      </w:pPr>
      <w:rPr>
        <w:rFonts w:hint="default"/>
        <w:lang w:val="en-US" w:eastAsia="en-US" w:bidi="ar-SA"/>
      </w:rPr>
    </w:lvl>
    <w:lvl w:ilvl="8" w:tplc="B4469006">
      <w:numFmt w:val="bullet"/>
      <w:lvlText w:val="•"/>
      <w:lvlJc w:val="left"/>
      <w:pPr>
        <w:ind w:left="7971" w:hanging="288"/>
      </w:pPr>
      <w:rPr>
        <w:rFonts w:hint="default"/>
        <w:lang w:val="en-US" w:eastAsia="en-US" w:bidi="ar-SA"/>
      </w:rPr>
    </w:lvl>
  </w:abstractNum>
  <w:abstractNum w:abstractNumId="2" w15:restartNumberingAfterBreak="0">
    <w:nsid w:val="081B2394"/>
    <w:multiLevelType w:val="hybridMultilevel"/>
    <w:tmpl w:val="35F0A4E8"/>
    <w:lvl w:ilvl="0" w:tplc="0A56C62C">
      <w:start w:val="1"/>
      <w:numFmt w:val="decimal"/>
      <w:lvlText w:val="%1."/>
      <w:lvlJc w:val="left"/>
      <w:pPr>
        <w:ind w:left="840" w:hanging="360"/>
      </w:pPr>
      <w:rPr>
        <w:rFonts w:ascii="Calibri" w:eastAsia="Calibri" w:hAnsi="Calibri" w:cs="Calibri" w:hint="default"/>
        <w:b w:val="0"/>
        <w:bCs w:val="0"/>
        <w:i w:val="0"/>
        <w:iCs w:val="0"/>
        <w:spacing w:val="-2"/>
        <w:w w:val="100"/>
        <w:sz w:val="24"/>
        <w:szCs w:val="24"/>
        <w:lang w:val="en-US" w:eastAsia="en-US" w:bidi="ar-SA"/>
      </w:rPr>
    </w:lvl>
    <w:lvl w:ilvl="1" w:tplc="10AACB16">
      <w:numFmt w:val="bullet"/>
      <w:lvlText w:val="o"/>
      <w:lvlJc w:val="left"/>
      <w:pPr>
        <w:ind w:left="1560" w:hanging="360"/>
      </w:pPr>
      <w:rPr>
        <w:rFonts w:ascii="Courier New" w:eastAsia="Courier New" w:hAnsi="Courier New" w:cs="Courier New" w:hint="default"/>
        <w:b w:val="0"/>
        <w:bCs w:val="0"/>
        <w:i w:val="0"/>
        <w:iCs w:val="0"/>
        <w:w w:val="96"/>
        <w:sz w:val="24"/>
        <w:szCs w:val="24"/>
        <w:lang w:val="en-US" w:eastAsia="en-US" w:bidi="ar-SA"/>
      </w:rPr>
    </w:lvl>
    <w:lvl w:ilvl="2" w:tplc="AE0C760E">
      <w:numFmt w:val="bullet"/>
      <w:lvlText w:val="•"/>
      <w:lvlJc w:val="left"/>
      <w:pPr>
        <w:ind w:left="2455" w:hanging="360"/>
      </w:pPr>
      <w:rPr>
        <w:rFonts w:hint="default"/>
        <w:lang w:val="en-US" w:eastAsia="en-US" w:bidi="ar-SA"/>
      </w:rPr>
    </w:lvl>
    <w:lvl w:ilvl="3" w:tplc="96667026">
      <w:numFmt w:val="bullet"/>
      <w:lvlText w:val="•"/>
      <w:lvlJc w:val="left"/>
      <w:pPr>
        <w:ind w:left="3351" w:hanging="360"/>
      </w:pPr>
      <w:rPr>
        <w:rFonts w:hint="default"/>
        <w:lang w:val="en-US" w:eastAsia="en-US" w:bidi="ar-SA"/>
      </w:rPr>
    </w:lvl>
    <w:lvl w:ilvl="4" w:tplc="CB760602">
      <w:numFmt w:val="bullet"/>
      <w:lvlText w:val="•"/>
      <w:lvlJc w:val="left"/>
      <w:pPr>
        <w:ind w:left="4246" w:hanging="360"/>
      </w:pPr>
      <w:rPr>
        <w:rFonts w:hint="default"/>
        <w:lang w:val="en-US" w:eastAsia="en-US" w:bidi="ar-SA"/>
      </w:rPr>
    </w:lvl>
    <w:lvl w:ilvl="5" w:tplc="F8E27720">
      <w:numFmt w:val="bullet"/>
      <w:lvlText w:val="•"/>
      <w:lvlJc w:val="left"/>
      <w:pPr>
        <w:ind w:left="5142" w:hanging="360"/>
      </w:pPr>
      <w:rPr>
        <w:rFonts w:hint="default"/>
        <w:lang w:val="en-US" w:eastAsia="en-US" w:bidi="ar-SA"/>
      </w:rPr>
    </w:lvl>
    <w:lvl w:ilvl="6" w:tplc="9898AF5E">
      <w:numFmt w:val="bullet"/>
      <w:lvlText w:val="•"/>
      <w:lvlJc w:val="left"/>
      <w:pPr>
        <w:ind w:left="6037" w:hanging="360"/>
      </w:pPr>
      <w:rPr>
        <w:rFonts w:hint="default"/>
        <w:lang w:val="en-US" w:eastAsia="en-US" w:bidi="ar-SA"/>
      </w:rPr>
    </w:lvl>
    <w:lvl w:ilvl="7" w:tplc="49C20E40">
      <w:numFmt w:val="bullet"/>
      <w:lvlText w:val="•"/>
      <w:lvlJc w:val="left"/>
      <w:pPr>
        <w:ind w:left="6933" w:hanging="360"/>
      </w:pPr>
      <w:rPr>
        <w:rFonts w:hint="default"/>
        <w:lang w:val="en-US" w:eastAsia="en-US" w:bidi="ar-SA"/>
      </w:rPr>
    </w:lvl>
    <w:lvl w:ilvl="8" w:tplc="2974D348">
      <w:numFmt w:val="bullet"/>
      <w:lvlText w:val="•"/>
      <w:lvlJc w:val="left"/>
      <w:pPr>
        <w:ind w:left="7828" w:hanging="360"/>
      </w:pPr>
      <w:rPr>
        <w:rFonts w:hint="default"/>
        <w:lang w:val="en-US" w:eastAsia="en-US" w:bidi="ar-SA"/>
      </w:rPr>
    </w:lvl>
  </w:abstractNum>
  <w:abstractNum w:abstractNumId="3" w15:restartNumberingAfterBreak="0">
    <w:nsid w:val="09A36BAA"/>
    <w:multiLevelType w:val="hybridMultilevel"/>
    <w:tmpl w:val="533227C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136E17D7"/>
    <w:multiLevelType w:val="hybridMultilevel"/>
    <w:tmpl w:val="7FE84620"/>
    <w:lvl w:ilvl="0" w:tplc="A466687C">
      <w:numFmt w:val="bullet"/>
      <w:lvlText w:val="•"/>
      <w:lvlJc w:val="left"/>
      <w:pPr>
        <w:ind w:left="1198" w:hanging="360"/>
      </w:pPr>
      <w:rPr>
        <w:rFonts w:ascii="Calibri" w:eastAsia="Calibri" w:hAnsi="Calibri" w:cs="Calibri" w:hint="default"/>
        <w:b w:val="0"/>
        <w:bCs w:val="0"/>
        <w:i w:val="0"/>
        <w:iCs w:val="0"/>
        <w:w w:val="100"/>
        <w:sz w:val="22"/>
        <w:szCs w:val="22"/>
        <w:lang w:val="en-US" w:eastAsia="en-US" w:bidi="ar-SA"/>
      </w:rPr>
    </w:lvl>
    <w:lvl w:ilvl="1" w:tplc="FF26F36C">
      <w:numFmt w:val="bullet"/>
      <w:lvlText w:val="•"/>
      <w:lvlJc w:val="left"/>
      <w:pPr>
        <w:ind w:left="2182" w:hanging="360"/>
      </w:pPr>
      <w:rPr>
        <w:rFonts w:hint="default"/>
        <w:lang w:val="en-US" w:eastAsia="en-US" w:bidi="ar-SA"/>
      </w:rPr>
    </w:lvl>
    <w:lvl w:ilvl="2" w:tplc="0A8023B8">
      <w:numFmt w:val="bullet"/>
      <w:lvlText w:val="•"/>
      <w:lvlJc w:val="left"/>
      <w:pPr>
        <w:ind w:left="3164" w:hanging="360"/>
      </w:pPr>
      <w:rPr>
        <w:rFonts w:hint="default"/>
        <w:lang w:val="en-US" w:eastAsia="en-US" w:bidi="ar-SA"/>
      </w:rPr>
    </w:lvl>
    <w:lvl w:ilvl="3" w:tplc="95EC2E58">
      <w:numFmt w:val="bullet"/>
      <w:lvlText w:val="•"/>
      <w:lvlJc w:val="left"/>
      <w:pPr>
        <w:ind w:left="4146" w:hanging="360"/>
      </w:pPr>
      <w:rPr>
        <w:rFonts w:hint="default"/>
        <w:lang w:val="en-US" w:eastAsia="en-US" w:bidi="ar-SA"/>
      </w:rPr>
    </w:lvl>
    <w:lvl w:ilvl="4" w:tplc="44B4FA02">
      <w:numFmt w:val="bullet"/>
      <w:lvlText w:val="•"/>
      <w:lvlJc w:val="left"/>
      <w:pPr>
        <w:ind w:left="5128" w:hanging="360"/>
      </w:pPr>
      <w:rPr>
        <w:rFonts w:hint="default"/>
        <w:lang w:val="en-US" w:eastAsia="en-US" w:bidi="ar-SA"/>
      </w:rPr>
    </w:lvl>
    <w:lvl w:ilvl="5" w:tplc="E1306892">
      <w:numFmt w:val="bullet"/>
      <w:lvlText w:val="•"/>
      <w:lvlJc w:val="left"/>
      <w:pPr>
        <w:ind w:left="6110" w:hanging="360"/>
      </w:pPr>
      <w:rPr>
        <w:rFonts w:hint="default"/>
        <w:lang w:val="en-US" w:eastAsia="en-US" w:bidi="ar-SA"/>
      </w:rPr>
    </w:lvl>
    <w:lvl w:ilvl="6" w:tplc="3D28ACB8">
      <w:numFmt w:val="bullet"/>
      <w:lvlText w:val="•"/>
      <w:lvlJc w:val="left"/>
      <w:pPr>
        <w:ind w:left="7092" w:hanging="360"/>
      </w:pPr>
      <w:rPr>
        <w:rFonts w:hint="default"/>
        <w:lang w:val="en-US" w:eastAsia="en-US" w:bidi="ar-SA"/>
      </w:rPr>
    </w:lvl>
    <w:lvl w:ilvl="7" w:tplc="A178F42E">
      <w:numFmt w:val="bullet"/>
      <w:lvlText w:val="•"/>
      <w:lvlJc w:val="left"/>
      <w:pPr>
        <w:ind w:left="8074" w:hanging="360"/>
      </w:pPr>
      <w:rPr>
        <w:rFonts w:hint="default"/>
        <w:lang w:val="en-US" w:eastAsia="en-US" w:bidi="ar-SA"/>
      </w:rPr>
    </w:lvl>
    <w:lvl w:ilvl="8" w:tplc="4BC07960">
      <w:numFmt w:val="bullet"/>
      <w:lvlText w:val="•"/>
      <w:lvlJc w:val="left"/>
      <w:pPr>
        <w:ind w:left="9056" w:hanging="360"/>
      </w:pPr>
      <w:rPr>
        <w:rFonts w:hint="default"/>
        <w:lang w:val="en-US" w:eastAsia="en-US" w:bidi="ar-SA"/>
      </w:rPr>
    </w:lvl>
  </w:abstractNum>
  <w:abstractNum w:abstractNumId="5" w15:restartNumberingAfterBreak="0">
    <w:nsid w:val="13891B73"/>
    <w:multiLevelType w:val="hybridMultilevel"/>
    <w:tmpl w:val="8C4A5852"/>
    <w:lvl w:ilvl="0" w:tplc="40068CA2">
      <w:numFmt w:val="bullet"/>
      <w:lvlText w:val="o"/>
      <w:lvlJc w:val="left"/>
      <w:pPr>
        <w:ind w:left="2328" w:hanging="288"/>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51324CB"/>
    <w:multiLevelType w:val="hybridMultilevel"/>
    <w:tmpl w:val="75AA619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83F4BBB"/>
    <w:multiLevelType w:val="hybridMultilevel"/>
    <w:tmpl w:val="F698D02E"/>
    <w:lvl w:ilvl="0" w:tplc="40068CA2">
      <w:numFmt w:val="bullet"/>
      <w:lvlText w:val="o"/>
      <w:lvlJc w:val="left"/>
      <w:pPr>
        <w:ind w:left="408" w:hanging="288"/>
      </w:pPr>
      <w:rPr>
        <w:rFonts w:ascii="Courier New" w:eastAsia="Courier New" w:hAnsi="Courier New" w:cs="Courier New" w:hint="default"/>
        <w:b w:val="0"/>
        <w:bCs w:val="0"/>
        <w:i w:val="0"/>
        <w:iCs w:val="0"/>
        <w:w w:val="100"/>
        <w:sz w:val="24"/>
        <w:szCs w:val="24"/>
        <w:lang w:val="en-US" w:eastAsia="en-US" w:bidi="ar-SA"/>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15:restartNumberingAfterBreak="0">
    <w:nsid w:val="23966BCB"/>
    <w:multiLevelType w:val="hybridMultilevel"/>
    <w:tmpl w:val="B43C07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8747DCC"/>
    <w:multiLevelType w:val="hybridMultilevel"/>
    <w:tmpl w:val="3C783848"/>
    <w:lvl w:ilvl="0" w:tplc="04090001">
      <w:start w:val="1"/>
      <w:numFmt w:val="bullet"/>
      <w:lvlText w:val=""/>
      <w:lvlJc w:val="left"/>
      <w:pPr>
        <w:ind w:left="1296" w:hanging="288"/>
      </w:pPr>
      <w:rPr>
        <w:rFonts w:ascii="Symbol" w:hAnsi="Symbol" w:hint="default"/>
        <w:b w:val="0"/>
        <w:bCs w:val="0"/>
        <w:i w:val="0"/>
        <w:iCs w:val="0"/>
        <w:w w:val="100"/>
        <w:sz w:val="24"/>
        <w:szCs w:val="24"/>
        <w:lang w:val="en-US" w:eastAsia="en-US" w:bidi="ar-SA"/>
      </w:rPr>
    </w:lvl>
    <w:lvl w:ilvl="1" w:tplc="FFFFFFFF" w:tentative="1">
      <w:start w:val="1"/>
      <w:numFmt w:val="bullet"/>
      <w:lvlText w:val="o"/>
      <w:lvlJc w:val="left"/>
      <w:pPr>
        <w:ind w:left="528" w:hanging="360"/>
      </w:pPr>
      <w:rPr>
        <w:rFonts w:ascii="Courier New" w:hAnsi="Courier New" w:cs="Courier New" w:hint="default"/>
      </w:rPr>
    </w:lvl>
    <w:lvl w:ilvl="2" w:tplc="FFFFFFFF" w:tentative="1">
      <w:start w:val="1"/>
      <w:numFmt w:val="bullet"/>
      <w:lvlText w:val=""/>
      <w:lvlJc w:val="left"/>
      <w:pPr>
        <w:ind w:left="1248" w:hanging="360"/>
      </w:pPr>
      <w:rPr>
        <w:rFonts w:ascii="Wingdings" w:hAnsi="Wingdings" w:hint="default"/>
      </w:rPr>
    </w:lvl>
    <w:lvl w:ilvl="3" w:tplc="FFFFFFFF" w:tentative="1">
      <w:start w:val="1"/>
      <w:numFmt w:val="bullet"/>
      <w:lvlText w:val=""/>
      <w:lvlJc w:val="left"/>
      <w:pPr>
        <w:ind w:left="1968" w:hanging="360"/>
      </w:pPr>
      <w:rPr>
        <w:rFonts w:ascii="Symbol" w:hAnsi="Symbol" w:hint="default"/>
      </w:rPr>
    </w:lvl>
    <w:lvl w:ilvl="4" w:tplc="FFFFFFFF" w:tentative="1">
      <w:start w:val="1"/>
      <w:numFmt w:val="bullet"/>
      <w:lvlText w:val="o"/>
      <w:lvlJc w:val="left"/>
      <w:pPr>
        <w:ind w:left="2688" w:hanging="360"/>
      </w:pPr>
      <w:rPr>
        <w:rFonts w:ascii="Courier New" w:hAnsi="Courier New" w:cs="Courier New" w:hint="default"/>
      </w:rPr>
    </w:lvl>
    <w:lvl w:ilvl="5" w:tplc="FFFFFFFF" w:tentative="1">
      <w:start w:val="1"/>
      <w:numFmt w:val="bullet"/>
      <w:lvlText w:val=""/>
      <w:lvlJc w:val="left"/>
      <w:pPr>
        <w:ind w:left="3408" w:hanging="360"/>
      </w:pPr>
      <w:rPr>
        <w:rFonts w:ascii="Wingdings" w:hAnsi="Wingdings" w:hint="default"/>
      </w:rPr>
    </w:lvl>
    <w:lvl w:ilvl="6" w:tplc="FFFFFFFF" w:tentative="1">
      <w:start w:val="1"/>
      <w:numFmt w:val="bullet"/>
      <w:lvlText w:val=""/>
      <w:lvlJc w:val="left"/>
      <w:pPr>
        <w:ind w:left="4128" w:hanging="360"/>
      </w:pPr>
      <w:rPr>
        <w:rFonts w:ascii="Symbol" w:hAnsi="Symbol" w:hint="default"/>
      </w:rPr>
    </w:lvl>
    <w:lvl w:ilvl="7" w:tplc="FFFFFFFF" w:tentative="1">
      <w:start w:val="1"/>
      <w:numFmt w:val="bullet"/>
      <w:lvlText w:val="o"/>
      <w:lvlJc w:val="left"/>
      <w:pPr>
        <w:ind w:left="4848" w:hanging="360"/>
      </w:pPr>
      <w:rPr>
        <w:rFonts w:ascii="Courier New" w:hAnsi="Courier New" w:cs="Courier New" w:hint="default"/>
      </w:rPr>
    </w:lvl>
    <w:lvl w:ilvl="8" w:tplc="FFFFFFFF" w:tentative="1">
      <w:start w:val="1"/>
      <w:numFmt w:val="bullet"/>
      <w:lvlText w:val=""/>
      <w:lvlJc w:val="left"/>
      <w:pPr>
        <w:ind w:left="5568" w:hanging="360"/>
      </w:pPr>
      <w:rPr>
        <w:rFonts w:ascii="Wingdings" w:hAnsi="Wingdings" w:hint="default"/>
      </w:rPr>
    </w:lvl>
  </w:abstractNum>
  <w:abstractNum w:abstractNumId="10" w15:restartNumberingAfterBreak="0">
    <w:nsid w:val="3BB66877"/>
    <w:multiLevelType w:val="hybridMultilevel"/>
    <w:tmpl w:val="E03866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A316B76"/>
    <w:multiLevelType w:val="hybridMultilevel"/>
    <w:tmpl w:val="E1FE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F1E35"/>
    <w:multiLevelType w:val="hybridMultilevel"/>
    <w:tmpl w:val="1E74C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54EA5"/>
    <w:multiLevelType w:val="hybridMultilevel"/>
    <w:tmpl w:val="C7B4EE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56AC42B8"/>
    <w:multiLevelType w:val="hybridMultilevel"/>
    <w:tmpl w:val="BEA2F28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6B76E0C"/>
    <w:multiLevelType w:val="hybridMultilevel"/>
    <w:tmpl w:val="3334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95734"/>
    <w:multiLevelType w:val="hybridMultilevel"/>
    <w:tmpl w:val="812E1F0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EA9387F"/>
    <w:multiLevelType w:val="hybridMultilevel"/>
    <w:tmpl w:val="55343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1A2824"/>
    <w:multiLevelType w:val="hybridMultilevel"/>
    <w:tmpl w:val="48E281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62AF1E85"/>
    <w:multiLevelType w:val="hybridMultilevel"/>
    <w:tmpl w:val="03F29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E1670"/>
    <w:multiLevelType w:val="hybridMultilevel"/>
    <w:tmpl w:val="1E74C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1769C"/>
    <w:multiLevelType w:val="hybridMultilevel"/>
    <w:tmpl w:val="99DADEA2"/>
    <w:lvl w:ilvl="0" w:tplc="310C0CFA">
      <w:numFmt w:val="bullet"/>
      <w:lvlText w:val=""/>
      <w:lvlJc w:val="left"/>
      <w:pPr>
        <w:ind w:left="840" w:hanging="360"/>
      </w:pPr>
      <w:rPr>
        <w:rFonts w:ascii="Symbol" w:eastAsia="Symbol" w:hAnsi="Symbol" w:cs="Symbol" w:hint="default"/>
        <w:w w:val="100"/>
        <w:lang w:val="en-US" w:eastAsia="en-US" w:bidi="ar-SA"/>
      </w:rPr>
    </w:lvl>
    <w:lvl w:ilvl="1" w:tplc="04090003">
      <w:start w:val="1"/>
      <w:numFmt w:val="bullet"/>
      <w:lvlText w:val="o"/>
      <w:lvlJc w:val="left"/>
      <w:pPr>
        <w:ind w:left="1718" w:hanging="360"/>
      </w:pPr>
      <w:rPr>
        <w:rFonts w:ascii="Courier New" w:hAnsi="Courier New" w:cs="Courier New" w:hint="default"/>
      </w:rPr>
    </w:lvl>
    <w:lvl w:ilvl="2" w:tplc="F012A454">
      <w:numFmt w:val="bullet"/>
      <w:lvlText w:val="•"/>
      <w:lvlJc w:val="left"/>
      <w:pPr>
        <w:ind w:left="2596" w:hanging="360"/>
      </w:pPr>
      <w:rPr>
        <w:rFonts w:hint="default"/>
        <w:lang w:val="en-US" w:eastAsia="en-US" w:bidi="ar-SA"/>
      </w:rPr>
    </w:lvl>
    <w:lvl w:ilvl="3" w:tplc="C62CF818">
      <w:numFmt w:val="bullet"/>
      <w:lvlText w:val="•"/>
      <w:lvlJc w:val="left"/>
      <w:pPr>
        <w:ind w:left="3474" w:hanging="360"/>
      </w:pPr>
      <w:rPr>
        <w:rFonts w:hint="default"/>
        <w:lang w:val="en-US" w:eastAsia="en-US" w:bidi="ar-SA"/>
      </w:rPr>
    </w:lvl>
    <w:lvl w:ilvl="4" w:tplc="70E43832">
      <w:numFmt w:val="bullet"/>
      <w:lvlText w:val="•"/>
      <w:lvlJc w:val="left"/>
      <w:pPr>
        <w:ind w:left="4352" w:hanging="360"/>
      </w:pPr>
      <w:rPr>
        <w:rFonts w:hint="default"/>
        <w:lang w:val="en-US" w:eastAsia="en-US" w:bidi="ar-SA"/>
      </w:rPr>
    </w:lvl>
    <w:lvl w:ilvl="5" w:tplc="4316018A">
      <w:numFmt w:val="bullet"/>
      <w:lvlText w:val="•"/>
      <w:lvlJc w:val="left"/>
      <w:pPr>
        <w:ind w:left="5230" w:hanging="360"/>
      </w:pPr>
      <w:rPr>
        <w:rFonts w:hint="default"/>
        <w:lang w:val="en-US" w:eastAsia="en-US" w:bidi="ar-SA"/>
      </w:rPr>
    </w:lvl>
    <w:lvl w:ilvl="6" w:tplc="42AE84B6">
      <w:numFmt w:val="bullet"/>
      <w:lvlText w:val="•"/>
      <w:lvlJc w:val="left"/>
      <w:pPr>
        <w:ind w:left="6108" w:hanging="360"/>
      </w:pPr>
      <w:rPr>
        <w:rFonts w:hint="default"/>
        <w:lang w:val="en-US" w:eastAsia="en-US" w:bidi="ar-SA"/>
      </w:rPr>
    </w:lvl>
    <w:lvl w:ilvl="7" w:tplc="CCD83826">
      <w:numFmt w:val="bullet"/>
      <w:lvlText w:val="•"/>
      <w:lvlJc w:val="left"/>
      <w:pPr>
        <w:ind w:left="6986" w:hanging="360"/>
      </w:pPr>
      <w:rPr>
        <w:rFonts w:hint="default"/>
        <w:lang w:val="en-US" w:eastAsia="en-US" w:bidi="ar-SA"/>
      </w:rPr>
    </w:lvl>
    <w:lvl w:ilvl="8" w:tplc="6DEC557E">
      <w:numFmt w:val="bullet"/>
      <w:lvlText w:val="•"/>
      <w:lvlJc w:val="left"/>
      <w:pPr>
        <w:ind w:left="7864" w:hanging="360"/>
      </w:pPr>
      <w:rPr>
        <w:rFonts w:hint="default"/>
        <w:lang w:val="en-US" w:eastAsia="en-US" w:bidi="ar-SA"/>
      </w:rPr>
    </w:lvl>
  </w:abstractNum>
  <w:abstractNum w:abstractNumId="22" w15:restartNumberingAfterBreak="0">
    <w:nsid w:val="7127270A"/>
    <w:multiLevelType w:val="hybridMultilevel"/>
    <w:tmpl w:val="DF045242"/>
    <w:lvl w:ilvl="0" w:tplc="0B12FA30">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99A849A8">
      <w:numFmt w:val="bullet"/>
      <w:lvlText w:val="•"/>
      <w:lvlJc w:val="left"/>
      <w:pPr>
        <w:ind w:left="839" w:hanging="360"/>
      </w:pPr>
      <w:rPr>
        <w:rFonts w:ascii="Calibri" w:eastAsia="Calibri" w:hAnsi="Calibri" w:cs="Calibri" w:hint="default"/>
        <w:b w:val="0"/>
        <w:bCs w:val="0"/>
        <w:i w:val="0"/>
        <w:iCs w:val="0"/>
        <w:w w:val="100"/>
        <w:sz w:val="22"/>
        <w:szCs w:val="22"/>
        <w:lang w:val="en-US" w:eastAsia="en-US" w:bidi="ar-SA"/>
      </w:rPr>
    </w:lvl>
    <w:lvl w:ilvl="2" w:tplc="3D321210">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3" w:tplc="326E06A2">
      <w:numFmt w:val="bullet"/>
      <w:lvlText w:val="•"/>
      <w:lvlJc w:val="left"/>
      <w:pPr>
        <w:ind w:left="3662" w:hanging="361"/>
      </w:pPr>
      <w:rPr>
        <w:rFonts w:hint="default"/>
        <w:lang w:val="en-US" w:eastAsia="en-US" w:bidi="ar-SA"/>
      </w:rPr>
    </w:lvl>
    <w:lvl w:ilvl="4" w:tplc="E362DAE2">
      <w:numFmt w:val="bullet"/>
      <w:lvlText w:val="•"/>
      <w:lvlJc w:val="left"/>
      <w:pPr>
        <w:ind w:left="4713" w:hanging="361"/>
      </w:pPr>
      <w:rPr>
        <w:rFonts w:hint="default"/>
        <w:lang w:val="en-US" w:eastAsia="en-US" w:bidi="ar-SA"/>
      </w:rPr>
    </w:lvl>
    <w:lvl w:ilvl="5" w:tplc="CF266D1E">
      <w:numFmt w:val="bullet"/>
      <w:lvlText w:val="•"/>
      <w:lvlJc w:val="left"/>
      <w:pPr>
        <w:ind w:left="5764" w:hanging="361"/>
      </w:pPr>
      <w:rPr>
        <w:rFonts w:hint="default"/>
        <w:lang w:val="en-US" w:eastAsia="en-US" w:bidi="ar-SA"/>
      </w:rPr>
    </w:lvl>
    <w:lvl w:ilvl="6" w:tplc="9DECE31E">
      <w:numFmt w:val="bullet"/>
      <w:lvlText w:val="•"/>
      <w:lvlJc w:val="left"/>
      <w:pPr>
        <w:ind w:left="6815" w:hanging="361"/>
      </w:pPr>
      <w:rPr>
        <w:rFonts w:hint="default"/>
        <w:lang w:val="en-US" w:eastAsia="en-US" w:bidi="ar-SA"/>
      </w:rPr>
    </w:lvl>
    <w:lvl w:ilvl="7" w:tplc="9D207EE2">
      <w:numFmt w:val="bullet"/>
      <w:lvlText w:val="•"/>
      <w:lvlJc w:val="left"/>
      <w:pPr>
        <w:ind w:left="7866" w:hanging="361"/>
      </w:pPr>
      <w:rPr>
        <w:rFonts w:hint="default"/>
        <w:lang w:val="en-US" w:eastAsia="en-US" w:bidi="ar-SA"/>
      </w:rPr>
    </w:lvl>
    <w:lvl w:ilvl="8" w:tplc="10EC7996">
      <w:numFmt w:val="bullet"/>
      <w:lvlText w:val="•"/>
      <w:lvlJc w:val="left"/>
      <w:pPr>
        <w:ind w:left="8917" w:hanging="361"/>
      </w:pPr>
      <w:rPr>
        <w:rFonts w:hint="default"/>
        <w:lang w:val="en-US" w:eastAsia="en-US" w:bidi="ar-SA"/>
      </w:rPr>
    </w:lvl>
  </w:abstractNum>
  <w:abstractNum w:abstractNumId="23" w15:restartNumberingAfterBreak="0">
    <w:nsid w:val="747214D4"/>
    <w:multiLevelType w:val="hybridMultilevel"/>
    <w:tmpl w:val="6464E684"/>
    <w:lvl w:ilvl="0" w:tplc="01242540">
      <w:numFmt w:val="bullet"/>
      <w:lvlText w:val="•"/>
      <w:lvlJc w:val="left"/>
      <w:pPr>
        <w:ind w:left="119" w:hanging="360"/>
      </w:pPr>
      <w:rPr>
        <w:rFonts w:ascii="Calibri" w:eastAsia="Calibri" w:hAnsi="Calibri" w:cs="Calibri" w:hint="default"/>
        <w:b w:val="0"/>
        <w:bCs w:val="0"/>
        <w:i w:val="0"/>
        <w:iCs w:val="0"/>
        <w:w w:val="100"/>
        <w:sz w:val="22"/>
        <w:szCs w:val="22"/>
        <w:lang w:val="en-US" w:eastAsia="en-US" w:bidi="ar-SA"/>
      </w:rPr>
    </w:lvl>
    <w:lvl w:ilvl="1" w:tplc="8020D75A">
      <w:numFmt w:val="bullet"/>
      <w:lvlText w:val="•"/>
      <w:lvlJc w:val="left"/>
      <w:pPr>
        <w:ind w:left="1199" w:hanging="360"/>
      </w:pPr>
      <w:rPr>
        <w:rFonts w:ascii="Calibri" w:eastAsia="Calibri" w:hAnsi="Calibri" w:cs="Calibri" w:hint="default"/>
        <w:b w:val="0"/>
        <w:bCs w:val="0"/>
        <w:i w:val="0"/>
        <w:iCs w:val="0"/>
        <w:w w:val="99"/>
        <w:sz w:val="20"/>
        <w:szCs w:val="20"/>
        <w:lang w:val="en-US" w:eastAsia="en-US" w:bidi="ar-SA"/>
      </w:rPr>
    </w:lvl>
    <w:lvl w:ilvl="2" w:tplc="3D30B7BC">
      <w:numFmt w:val="bullet"/>
      <w:lvlText w:val="•"/>
      <w:lvlJc w:val="left"/>
      <w:pPr>
        <w:ind w:left="2291" w:hanging="360"/>
      </w:pPr>
      <w:rPr>
        <w:rFonts w:hint="default"/>
        <w:lang w:val="en-US" w:eastAsia="en-US" w:bidi="ar-SA"/>
      </w:rPr>
    </w:lvl>
    <w:lvl w:ilvl="3" w:tplc="59544878">
      <w:numFmt w:val="bullet"/>
      <w:lvlText w:val="•"/>
      <w:lvlJc w:val="left"/>
      <w:pPr>
        <w:ind w:left="3382" w:hanging="360"/>
      </w:pPr>
      <w:rPr>
        <w:rFonts w:hint="default"/>
        <w:lang w:val="en-US" w:eastAsia="en-US" w:bidi="ar-SA"/>
      </w:rPr>
    </w:lvl>
    <w:lvl w:ilvl="4" w:tplc="9EBE8332">
      <w:numFmt w:val="bullet"/>
      <w:lvlText w:val="•"/>
      <w:lvlJc w:val="left"/>
      <w:pPr>
        <w:ind w:left="4473" w:hanging="360"/>
      </w:pPr>
      <w:rPr>
        <w:rFonts w:hint="default"/>
        <w:lang w:val="en-US" w:eastAsia="en-US" w:bidi="ar-SA"/>
      </w:rPr>
    </w:lvl>
    <w:lvl w:ilvl="5" w:tplc="A4A4D4E8">
      <w:numFmt w:val="bullet"/>
      <w:lvlText w:val="•"/>
      <w:lvlJc w:val="left"/>
      <w:pPr>
        <w:ind w:left="5564" w:hanging="360"/>
      </w:pPr>
      <w:rPr>
        <w:rFonts w:hint="default"/>
        <w:lang w:val="en-US" w:eastAsia="en-US" w:bidi="ar-SA"/>
      </w:rPr>
    </w:lvl>
    <w:lvl w:ilvl="6" w:tplc="7E723D0C">
      <w:numFmt w:val="bullet"/>
      <w:lvlText w:val="•"/>
      <w:lvlJc w:val="left"/>
      <w:pPr>
        <w:ind w:left="6655" w:hanging="360"/>
      </w:pPr>
      <w:rPr>
        <w:rFonts w:hint="default"/>
        <w:lang w:val="en-US" w:eastAsia="en-US" w:bidi="ar-SA"/>
      </w:rPr>
    </w:lvl>
    <w:lvl w:ilvl="7" w:tplc="77AA1CEE">
      <w:numFmt w:val="bullet"/>
      <w:lvlText w:val="•"/>
      <w:lvlJc w:val="left"/>
      <w:pPr>
        <w:ind w:left="7746" w:hanging="360"/>
      </w:pPr>
      <w:rPr>
        <w:rFonts w:hint="default"/>
        <w:lang w:val="en-US" w:eastAsia="en-US" w:bidi="ar-SA"/>
      </w:rPr>
    </w:lvl>
    <w:lvl w:ilvl="8" w:tplc="4656E044">
      <w:numFmt w:val="bullet"/>
      <w:lvlText w:val="•"/>
      <w:lvlJc w:val="left"/>
      <w:pPr>
        <w:ind w:left="8837" w:hanging="360"/>
      </w:pPr>
      <w:rPr>
        <w:rFonts w:hint="default"/>
        <w:lang w:val="en-US" w:eastAsia="en-US" w:bidi="ar-SA"/>
      </w:rPr>
    </w:lvl>
  </w:abstractNum>
  <w:abstractNum w:abstractNumId="24" w15:restartNumberingAfterBreak="0">
    <w:nsid w:val="7F583266"/>
    <w:multiLevelType w:val="hybridMultilevel"/>
    <w:tmpl w:val="DEDE973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462309567">
    <w:abstractNumId w:val="2"/>
  </w:num>
  <w:num w:numId="2" w16cid:durableId="1603294010">
    <w:abstractNumId w:val="1"/>
  </w:num>
  <w:num w:numId="3" w16cid:durableId="1966767586">
    <w:abstractNumId w:val="21"/>
  </w:num>
  <w:num w:numId="4" w16cid:durableId="1046175020">
    <w:abstractNumId w:val="4"/>
  </w:num>
  <w:num w:numId="5" w16cid:durableId="1921255942">
    <w:abstractNumId w:val="23"/>
  </w:num>
  <w:num w:numId="6" w16cid:durableId="193811293">
    <w:abstractNumId w:val="11"/>
  </w:num>
  <w:num w:numId="7" w16cid:durableId="254826145">
    <w:abstractNumId w:val="22"/>
  </w:num>
  <w:num w:numId="8" w16cid:durableId="201404165">
    <w:abstractNumId w:val="6"/>
  </w:num>
  <w:num w:numId="9" w16cid:durableId="2112697043">
    <w:abstractNumId w:val="19"/>
  </w:num>
  <w:num w:numId="10" w16cid:durableId="1270696231">
    <w:abstractNumId w:val="8"/>
  </w:num>
  <w:num w:numId="11" w16cid:durableId="471600474">
    <w:abstractNumId w:val="14"/>
  </w:num>
  <w:num w:numId="12" w16cid:durableId="1762142238">
    <w:abstractNumId w:val="10"/>
  </w:num>
  <w:num w:numId="13" w16cid:durableId="314531043">
    <w:abstractNumId w:val="13"/>
  </w:num>
  <w:num w:numId="14" w16cid:durableId="1805197053">
    <w:abstractNumId w:val="0"/>
  </w:num>
  <w:num w:numId="15" w16cid:durableId="408698236">
    <w:abstractNumId w:val="3"/>
  </w:num>
  <w:num w:numId="16" w16cid:durableId="1162042799">
    <w:abstractNumId w:val="12"/>
  </w:num>
  <w:num w:numId="17" w16cid:durableId="1037201708">
    <w:abstractNumId w:val="20"/>
  </w:num>
  <w:num w:numId="18" w16cid:durableId="1851331872">
    <w:abstractNumId w:val="17"/>
  </w:num>
  <w:num w:numId="19" w16cid:durableId="213811162">
    <w:abstractNumId w:val="7"/>
  </w:num>
  <w:num w:numId="20" w16cid:durableId="1205295563">
    <w:abstractNumId w:val="5"/>
  </w:num>
  <w:num w:numId="21" w16cid:durableId="1238128215">
    <w:abstractNumId w:val="9"/>
  </w:num>
  <w:num w:numId="22" w16cid:durableId="1890652606">
    <w:abstractNumId w:val="18"/>
  </w:num>
  <w:num w:numId="23" w16cid:durableId="2074307363">
    <w:abstractNumId w:val="16"/>
  </w:num>
  <w:num w:numId="24" w16cid:durableId="1077895280">
    <w:abstractNumId w:val="24"/>
  </w:num>
  <w:num w:numId="25" w16cid:durableId="21218723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57"/>
    <w:rsid w:val="00037779"/>
    <w:rsid w:val="0004243B"/>
    <w:rsid w:val="00047C2C"/>
    <w:rsid w:val="000A06B8"/>
    <w:rsid w:val="000E340C"/>
    <w:rsid w:val="001156F2"/>
    <w:rsid w:val="001503A1"/>
    <w:rsid w:val="001C692C"/>
    <w:rsid w:val="001E5414"/>
    <w:rsid w:val="001F1B03"/>
    <w:rsid w:val="001F65AC"/>
    <w:rsid w:val="00200A04"/>
    <w:rsid w:val="0021318E"/>
    <w:rsid w:val="002623AE"/>
    <w:rsid w:val="00263F60"/>
    <w:rsid w:val="002657EA"/>
    <w:rsid w:val="002C0979"/>
    <w:rsid w:val="00313EF0"/>
    <w:rsid w:val="00322798"/>
    <w:rsid w:val="00335518"/>
    <w:rsid w:val="00363EB2"/>
    <w:rsid w:val="003F4347"/>
    <w:rsid w:val="00427A44"/>
    <w:rsid w:val="00432472"/>
    <w:rsid w:val="00493045"/>
    <w:rsid w:val="004A52F2"/>
    <w:rsid w:val="004B39E9"/>
    <w:rsid w:val="004D667D"/>
    <w:rsid w:val="00504B09"/>
    <w:rsid w:val="00524DC9"/>
    <w:rsid w:val="0054436D"/>
    <w:rsid w:val="005F0521"/>
    <w:rsid w:val="00613BBF"/>
    <w:rsid w:val="006909CA"/>
    <w:rsid w:val="006D77FB"/>
    <w:rsid w:val="007040FF"/>
    <w:rsid w:val="007153A4"/>
    <w:rsid w:val="00726720"/>
    <w:rsid w:val="007612D2"/>
    <w:rsid w:val="0078282F"/>
    <w:rsid w:val="007921DF"/>
    <w:rsid w:val="007A1F15"/>
    <w:rsid w:val="007A2166"/>
    <w:rsid w:val="007C1B69"/>
    <w:rsid w:val="007E2CE3"/>
    <w:rsid w:val="007E41D7"/>
    <w:rsid w:val="007E69FE"/>
    <w:rsid w:val="00803537"/>
    <w:rsid w:val="00804B79"/>
    <w:rsid w:val="00831750"/>
    <w:rsid w:val="00834B13"/>
    <w:rsid w:val="008457F7"/>
    <w:rsid w:val="00872D76"/>
    <w:rsid w:val="008747EA"/>
    <w:rsid w:val="009278DF"/>
    <w:rsid w:val="00950BFF"/>
    <w:rsid w:val="00950CA5"/>
    <w:rsid w:val="0096363D"/>
    <w:rsid w:val="009748C9"/>
    <w:rsid w:val="009808A1"/>
    <w:rsid w:val="00992F31"/>
    <w:rsid w:val="009A351F"/>
    <w:rsid w:val="009E6757"/>
    <w:rsid w:val="00A029D4"/>
    <w:rsid w:val="00A67BB0"/>
    <w:rsid w:val="00A67DBC"/>
    <w:rsid w:val="00AD2BA7"/>
    <w:rsid w:val="00B00C9A"/>
    <w:rsid w:val="00B651FF"/>
    <w:rsid w:val="00B81682"/>
    <w:rsid w:val="00BF46DF"/>
    <w:rsid w:val="00C512C7"/>
    <w:rsid w:val="00C70C7B"/>
    <w:rsid w:val="00D406AE"/>
    <w:rsid w:val="00DB217A"/>
    <w:rsid w:val="00DC596B"/>
    <w:rsid w:val="00DD33D4"/>
    <w:rsid w:val="00E11B0E"/>
    <w:rsid w:val="00E81557"/>
    <w:rsid w:val="00EA37F5"/>
    <w:rsid w:val="00EE093C"/>
    <w:rsid w:val="00EE6739"/>
    <w:rsid w:val="00F0111B"/>
    <w:rsid w:val="00F309FB"/>
    <w:rsid w:val="00F74B4E"/>
    <w:rsid w:val="00FA2E67"/>
    <w:rsid w:val="00FC44E1"/>
    <w:rsid w:val="00FD3B3B"/>
    <w:rsid w:val="00FD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B42AE"/>
  <w15:docId w15:val="{AA8BB412-6637-4B14-9D42-F8DEC545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120"/>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next w:val="Normal"/>
    <w:link w:val="Heading3Char"/>
    <w:uiPriority w:val="9"/>
    <w:semiHidden/>
    <w:unhideWhenUsed/>
    <w:qFormat/>
    <w:rsid w:val="00047C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Title">
    <w:name w:val="Title"/>
    <w:basedOn w:val="Normal"/>
    <w:uiPriority w:val="1"/>
    <w:qFormat/>
    <w:pPr>
      <w:spacing w:before="184"/>
      <w:ind w:left="2252" w:right="2270"/>
      <w:jc w:val="center"/>
    </w:pPr>
    <w:rPr>
      <w:b/>
      <w:bCs/>
      <w:sz w:val="56"/>
      <w:szCs w:val="5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047C2C"/>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D7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7FB"/>
    <w:rPr>
      <w:rFonts w:ascii="Segoe UI" w:eastAsia="Calibri" w:hAnsi="Segoe UI" w:cs="Segoe UI"/>
      <w:sz w:val="18"/>
      <w:szCs w:val="18"/>
    </w:rPr>
  </w:style>
  <w:style w:type="paragraph" w:styleId="Revision">
    <w:name w:val="Revision"/>
    <w:hidden/>
    <w:uiPriority w:val="99"/>
    <w:semiHidden/>
    <w:rsid w:val="007A1F15"/>
    <w:pPr>
      <w:widowControl/>
      <w:autoSpaceDE/>
      <w:autoSpaceDN/>
    </w:pPr>
    <w:rPr>
      <w:rFonts w:ascii="Calibri" w:eastAsia="Calibri" w:hAnsi="Calibri" w:cs="Calibri"/>
    </w:rPr>
  </w:style>
  <w:style w:type="paragraph" w:styleId="Header">
    <w:name w:val="header"/>
    <w:basedOn w:val="Normal"/>
    <w:link w:val="HeaderChar"/>
    <w:uiPriority w:val="99"/>
    <w:unhideWhenUsed/>
    <w:rsid w:val="00A67DBC"/>
    <w:pPr>
      <w:tabs>
        <w:tab w:val="center" w:pos="4680"/>
        <w:tab w:val="right" w:pos="9360"/>
      </w:tabs>
    </w:pPr>
  </w:style>
  <w:style w:type="character" w:customStyle="1" w:styleId="HeaderChar">
    <w:name w:val="Header Char"/>
    <w:basedOn w:val="DefaultParagraphFont"/>
    <w:link w:val="Header"/>
    <w:uiPriority w:val="99"/>
    <w:rsid w:val="00A67DBC"/>
    <w:rPr>
      <w:rFonts w:ascii="Calibri" w:eastAsia="Calibri" w:hAnsi="Calibri" w:cs="Calibri"/>
    </w:rPr>
  </w:style>
  <w:style w:type="paragraph" w:styleId="Footer">
    <w:name w:val="footer"/>
    <w:basedOn w:val="Normal"/>
    <w:link w:val="FooterChar"/>
    <w:uiPriority w:val="99"/>
    <w:unhideWhenUsed/>
    <w:rsid w:val="00A67DBC"/>
    <w:pPr>
      <w:tabs>
        <w:tab w:val="center" w:pos="4680"/>
        <w:tab w:val="right" w:pos="9360"/>
      </w:tabs>
    </w:pPr>
  </w:style>
  <w:style w:type="character" w:customStyle="1" w:styleId="FooterChar">
    <w:name w:val="Footer Char"/>
    <w:basedOn w:val="DefaultParagraphFont"/>
    <w:link w:val="Footer"/>
    <w:uiPriority w:val="99"/>
    <w:rsid w:val="00A67DBC"/>
    <w:rPr>
      <w:rFonts w:ascii="Calibri" w:eastAsia="Calibri" w:hAnsi="Calibri" w:cs="Calibri"/>
    </w:rPr>
  </w:style>
  <w:style w:type="character" w:styleId="Hyperlink">
    <w:name w:val="Hyperlink"/>
    <w:basedOn w:val="DefaultParagraphFont"/>
    <w:uiPriority w:val="99"/>
    <w:unhideWhenUsed/>
    <w:rsid w:val="00A67DBC"/>
    <w:rPr>
      <w:color w:val="0000FF" w:themeColor="hyperlink"/>
      <w:u w:val="single"/>
    </w:rPr>
  </w:style>
  <w:style w:type="character" w:styleId="UnresolvedMention">
    <w:name w:val="Unresolved Mention"/>
    <w:basedOn w:val="DefaultParagraphFont"/>
    <w:uiPriority w:val="99"/>
    <w:semiHidden/>
    <w:unhideWhenUsed/>
    <w:rsid w:val="005F0521"/>
    <w:rPr>
      <w:color w:val="605E5C"/>
      <w:shd w:val="clear" w:color="auto" w:fill="E1DFDD"/>
    </w:rPr>
  </w:style>
  <w:style w:type="character" w:styleId="CommentReference">
    <w:name w:val="annotation reference"/>
    <w:basedOn w:val="DefaultParagraphFont"/>
    <w:uiPriority w:val="99"/>
    <w:semiHidden/>
    <w:unhideWhenUsed/>
    <w:rsid w:val="00872D76"/>
    <w:rPr>
      <w:sz w:val="16"/>
      <w:szCs w:val="16"/>
    </w:rPr>
  </w:style>
  <w:style w:type="paragraph" w:styleId="CommentText">
    <w:name w:val="annotation text"/>
    <w:basedOn w:val="Normal"/>
    <w:link w:val="CommentTextChar"/>
    <w:uiPriority w:val="99"/>
    <w:unhideWhenUsed/>
    <w:rsid w:val="00872D76"/>
    <w:rPr>
      <w:sz w:val="20"/>
      <w:szCs w:val="20"/>
    </w:rPr>
  </w:style>
  <w:style w:type="character" w:customStyle="1" w:styleId="CommentTextChar">
    <w:name w:val="Comment Text Char"/>
    <w:basedOn w:val="DefaultParagraphFont"/>
    <w:link w:val="CommentText"/>
    <w:uiPriority w:val="99"/>
    <w:rsid w:val="00872D7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2D76"/>
    <w:rPr>
      <w:b/>
      <w:bCs/>
    </w:rPr>
  </w:style>
  <w:style w:type="character" w:customStyle="1" w:styleId="CommentSubjectChar">
    <w:name w:val="Comment Subject Char"/>
    <w:basedOn w:val="CommentTextChar"/>
    <w:link w:val="CommentSubject"/>
    <w:uiPriority w:val="99"/>
    <w:semiHidden/>
    <w:rsid w:val="00872D76"/>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11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verify.uscis.gov/enrol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issouribuys.mo.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a.gov/travel/plan-book/per-diem-rat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ensus.gov/naics/?58967?yearbck=20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verify.gov/employers/enrolling-in-e-ver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Brady, Elizabeth</dc:creator>
  <cp:lastModifiedBy>O'Hagan, Shannon</cp:lastModifiedBy>
  <cp:revision>9</cp:revision>
  <cp:lastPrinted>2024-06-05T16:01:00Z</cp:lastPrinted>
  <dcterms:created xsi:type="dcterms:W3CDTF">2025-01-09T02:58:00Z</dcterms:created>
  <dcterms:modified xsi:type="dcterms:W3CDTF">2025-02-05T15:40:00Z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2016</vt:lpwstr>
  </property>
  <property fmtid="{D5CDD505-2E9C-101B-9397-08002B2CF9AE}" pid="4" name="LastSaved">
    <vt:filetime>2023-05-01T00:00:00Z</vt:filetime>
  </property>
  <property fmtid="{D5CDD505-2E9C-101B-9397-08002B2CF9AE}" pid="5" name="Producer">
    <vt:lpwstr>Microsoft® Word 2016</vt:lpwstr>
  </property>
</Properties>
</file>